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4D278" w14:textId="0208444A" w:rsidR="00364CB5" w:rsidRPr="00364CB5" w:rsidRDefault="00364CB5" w:rsidP="00364CB5">
      <w:pPr>
        <w:pStyle w:val="Heading1"/>
      </w:pPr>
      <w:r w:rsidRPr="00364CB5">
        <w:t>Kirklees College Gender, Disability and Ethnicity Pay Gap Report 2023-2024</w:t>
      </w:r>
    </w:p>
    <w:p w14:paraId="4B172C05" w14:textId="77777777" w:rsidR="00364CB5" w:rsidRDefault="00364CB5" w:rsidP="00023464">
      <w:pPr>
        <w:spacing w:after="0"/>
        <w:jc w:val="both"/>
        <w:rPr>
          <w:rFonts w:ascii="Arial" w:hAnsi="Arial" w:cs="Arial"/>
          <w:b/>
          <w:bCs/>
          <w:sz w:val="40"/>
          <w:szCs w:val="40"/>
        </w:rPr>
      </w:pPr>
    </w:p>
    <w:p w14:paraId="0135E463" w14:textId="425B0EC3" w:rsidR="00023464" w:rsidRPr="00364CB5" w:rsidRDefault="00023464" w:rsidP="00364CB5">
      <w:pPr>
        <w:pStyle w:val="Heading2"/>
        <w:numPr>
          <w:ilvl w:val="0"/>
          <w:numId w:val="4"/>
        </w:numPr>
      </w:pPr>
      <w:r w:rsidRPr="00364CB5">
        <w:t>In</w:t>
      </w:r>
      <w:r w:rsidRPr="00364CB5">
        <w:rPr>
          <w:rStyle w:val="Heading3Char"/>
          <w:sz w:val="26"/>
          <w:szCs w:val="26"/>
        </w:rPr>
        <w:t>troduction</w:t>
      </w:r>
    </w:p>
    <w:p w14:paraId="0B874FE2" w14:textId="77777777" w:rsidR="00023464" w:rsidRPr="00BD3299" w:rsidRDefault="00023464" w:rsidP="00023464">
      <w:pPr>
        <w:spacing w:after="0"/>
        <w:jc w:val="both"/>
        <w:rPr>
          <w:rFonts w:ascii="Arial" w:hAnsi="Arial" w:cs="Arial"/>
        </w:rPr>
      </w:pPr>
    </w:p>
    <w:p w14:paraId="61104121" w14:textId="7AED1310" w:rsidR="00023464" w:rsidRPr="00BD3299" w:rsidRDefault="00023464" w:rsidP="00023464">
      <w:pPr>
        <w:spacing w:after="0"/>
        <w:jc w:val="both"/>
        <w:rPr>
          <w:rFonts w:ascii="Arial" w:hAnsi="Arial" w:cs="Arial"/>
          <w:sz w:val="24"/>
          <w:szCs w:val="24"/>
        </w:rPr>
      </w:pPr>
      <w:r w:rsidRPr="00BD3299">
        <w:rPr>
          <w:rFonts w:ascii="Arial" w:hAnsi="Arial" w:cs="Arial"/>
          <w:sz w:val="24"/>
          <w:szCs w:val="24"/>
        </w:rPr>
        <w:t xml:space="preserve">At Kirklees College, our commitment to equality, diversity, and inclusion </w:t>
      </w:r>
      <w:r w:rsidR="00290A49" w:rsidRPr="00BD3299">
        <w:rPr>
          <w:rFonts w:ascii="Arial" w:hAnsi="Arial" w:cs="Arial"/>
          <w:sz w:val="24"/>
          <w:szCs w:val="24"/>
        </w:rPr>
        <w:t>are at the heart of</w:t>
      </w:r>
      <w:r w:rsidRPr="00BD3299">
        <w:rPr>
          <w:rFonts w:ascii="Arial" w:hAnsi="Arial" w:cs="Arial"/>
          <w:sz w:val="24"/>
          <w:szCs w:val="24"/>
        </w:rPr>
        <w:t xml:space="preserve"> our mission of "Creating Opportunities, Changing Lives." We strive to create an environment where every student and staff member can reach their full potential, embracing the richness of a diverse community. We are dedicated to fostering a culture of kindness, unity, and excellence, while working to remove barriers that </w:t>
      </w:r>
      <w:r w:rsidR="00290A49" w:rsidRPr="00BD3299">
        <w:rPr>
          <w:rFonts w:ascii="Arial" w:hAnsi="Arial" w:cs="Arial"/>
          <w:sz w:val="24"/>
          <w:szCs w:val="24"/>
        </w:rPr>
        <w:t>limit</w:t>
      </w:r>
      <w:r w:rsidRPr="00BD3299">
        <w:rPr>
          <w:rFonts w:ascii="Arial" w:hAnsi="Arial" w:cs="Arial"/>
          <w:sz w:val="24"/>
          <w:szCs w:val="24"/>
        </w:rPr>
        <w:t xml:space="preserve"> equal opportunities for all.</w:t>
      </w:r>
    </w:p>
    <w:p w14:paraId="479F84E3" w14:textId="77777777" w:rsidR="00023464" w:rsidRPr="00BD3299" w:rsidRDefault="00023464" w:rsidP="00023464">
      <w:pPr>
        <w:spacing w:after="0"/>
        <w:jc w:val="both"/>
        <w:rPr>
          <w:rFonts w:ascii="Arial" w:hAnsi="Arial" w:cs="Arial"/>
          <w:sz w:val="24"/>
          <w:szCs w:val="24"/>
        </w:rPr>
      </w:pPr>
    </w:p>
    <w:p w14:paraId="29E6F8DF" w14:textId="0500E712" w:rsidR="00290A49" w:rsidRPr="00BD3299" w:rsidRDefault="00290A49" w:rsidP="00023464">
      <w:pPr>
        <w:spacing w:after="0"/>
        <w:jc w:val="both"/>
        <w:rPr>
          <w:rFonts w:ascii="Arial" w:hAnsi="Arial" w:cs="Arial"/>
          <w:sz w:val="24"/>
          <w:szCs w:val="24"/>
        </w:rPr>
      </w:pPr>
      <w:r w:rsidRPr="00BD3299">
        <w:rPr>
          <w:rFonts w:ascii="Arial" w:hAnsi="Arial" w:cs="Arial"/>
          <w:sz w:val="24"/>
          <w:szCs w:val="24"/>
        </w:rPr>
        <w:t>To comply with the Equality Act 2010 (Gender Pay Gap Information) Regulations, UK organisations with over 250 employees are required to publish their gender pay gap data annually. This legislation, introduced in 2017, seeks to increase transparency around pay disparities and drive action to close any gaps.</w:t>
      </w:r>
    </w:p>
    <w:p w14:paraId="266370F6" w14:textId="77777777" w:rsidR="00290A49" w:rsidRPr="00BD3299" w:rsidRDefault="00290A49" w:rsidP="00023464">
      <w:pPr>
        <w:spacing w:after="0"/>
        <w:jc w:val="both"/>
        <w:rPr>
          <w:rFonts w:ascii="Arial" w:hAnsi="Arial" w:cs="Arial"/>
          <w:sz w:val="24"/>
          <w:szCs w:val="24"/>
        </w:rPr>
      </w:pPr>
    </w:p>
    <w:p w14:paraId="5A5155FE" w14:textId="6CB8EFAD" w:rsidR="00290A49" w:rsidRPr="00BD3299" w:rsidRDefault="00290A49" w:rsidP="00290A49">
      <w:pPr>
        <w:spacing w:after="0"/>
        <w:jc w:val="both"/>
        <w:rPr>
          <w:rFonts w:ascii="Arial" w:hAnsi="Arial" w:cs="Arial"/>
          <w:sz w:val="24"/>
          <w:szCs w:val="24"/>
        </w:rPr>
      </w:pPr>
      <w:r w:rsidRPr="00BD3299">
        <w:rPr>
          <w:rFonts w:ascii="Arial" w:hAnsi="Arial" w:cs="Arial"/>
          <w:sz w:val="24"/>
          <w:szCs w:val="24"/>
        </w:rPr>
        <w:t>At Kirklees College, we not only meet this statutory requirement but exceed it by voluntarily reporting on both our Ethnicity Pay Gap and Disability Pay Gap.  This approach reflects our values and our commitment to addressing inequality wherever it exists, helping us continue to remove barriers and create an inclusive, equitable environment for everyone.</w:t>
      </w:r>
    </w:p>
    <w:p w14:paraId="0DCFBA5C" w14:textId="752D0E4C" w:rsidR="00290A49" w:rsidRPr="00BD3299" w:rsidRDefault="00290A49" w:rsidP="00290A49">
      <w:pPr>
        <w:spacing w:after="0"/>
        <w:jc w:val="both"/>
        <w:rPr>
          <w:rFonts w:ascii="Arial" w:hAnsi="Arial" w:cs="Arial"/>
          <w:sz w:val="24"/>
          <w:szCs w:val="24"/>
        </w:rPr>
      </w:pPr>
    </w:p>
    <w:p w14:paraId="5C8A6042" w14:textId="239FE0C4" w:rsidR="00290A49" w:rsidRPr="00BD3299" w:rsidRDefault="00290A49" w:rsidP="00290A49">
      <w:pPr>
        <w:spacing w:after="0"/>
        <w:jc w:val="both"/>
        <w:rPr>
          <w:rFonts w:ascii="Arial" w:hAnsi="Arial" w:cs="Arial"/>
          <w:sz w:val="24"/>
          <w:szCs w:val="24"/>
        </w:rPr>
      </w:pPr>
      <w:r w:rsidRPr="00BD3299">
        <w:rPr>
          <w:rFonts w:ascii="Arial" w:hAnsi="Arial" w:cs="Arial"/>
          <w:sz w:val="24"/>
          <w:szCs w:val="24"/>
        </w:rPr>
        <w:t>This report sets out our Gender Pay Gap, Ethnicity Pay Gap, and Disability Pay Gap.</w:t>
      </w:r>
    </w:p>
    <w:p w14:paraId="4BC73167" w14:textId="77777777" w:rsidR="00290A49" w:rsidRPr="00BD3299" w:rsidRDefault="00290A49" w:rsidP="00023464">
      <w:pPr>
        <w:spacing w:after="0"/>
        <w:jc w:val="both"/>
        <w:rPr>
          <w:rFonts w:ascii="Arial" w:hAnsi="Arial" w:cs="Arial"/>
        </w:rPr>
      </w:pPr>
    </w:p>
    <w:p w14:paraId="3E8E535E" w14:textId="75211B8E" w:rsidR="00023464" w:rsidRPr="00BD3299" w:rsidRDefault="00023464" w:rsidP="00023464">
      <w:pPr>
        <w:spacing w:after="0"/>
        <w:jc w:val="both"/>
        <w:rPr>
          <w:rFonts w:ascii="Arial" w:hAnsi="Arial" w:cs="Arial"/>
        </w:rPr>
      </w:pPr>
    </w:p>
    <w:p w14:paraId="122B11B2" w14:textId="537DEFC9" w:rsidR="00023464" w:rsidRPr="003E3A0B" w:rsidRDefault="00023464" w:rsidP="00364CB5">
      <w:pPr>
        <w:pStyle w:val="Heading2"/>
        <w:numPr>
          <w:ilvl w:val="0"/>
          <w:numId w:val="4"/>
        </w:numPr>
      </w:pPr>
      <w:r w:rsidRPr="003E3A0B">
        <w:t>Context</w:t>
      </w:r>
    </w:p>
    <w:p w14:paraId="27716708" w14:textId="448A751F" w:rsidR="00023464" w:rsidRPr="00BD3299" w:rsidRDefault="00023464" w:rsidP="00023464">
      <w:pPr>
        <w:spacing w:after="0"/>
        <w:jc w:val="both"/>
        <w:rPr>
          <w:rFonts w:ascii="Arial" w:hAnsi="Arial" w:cs="Arial"/>
        </w:rPr>
      </w:pPr>
    </w:p>
    <w:p w14:paraId="6F37C650" w14:textId="4153B25C" w:rsidR="00822856" w:rsidRPr="00364CB5" w:rsidRDefault="00093510" w:rsidP="00364CB5">
      <w:pPr>
        <w:pStyle w:val="Heading3"/>
        <w:rPr>
          <w:b/>
        </w:rPr>
      </w:pPr>
      <w:r>
        <w:rPr>
          <w:b/>
        </w:rPr>
        <w:t xml:space="preserve">2.1 </w:t>
      </w:r>
      <w:r w:rsidR="00822856" w:rsidRPr="00364CB5">
        <w:rPr>
          <w:b/>
        </w:rPr>
        <w:t>What do we mean when we refer to a pay gap?</w:t>
      </w:r>
    </w:p>
    <w:p w14:paraId="605B7C59" w14:textId="77777777" w:rsidR="00822856" w:rsidRPr="00BD3299" w:rsidRDefault="00822856" w:rsidP="00023464">
      <w:pPr>
        <w:spacing w:after="0"/>
        <w:jc w:val="both"/>
        <w:rPr>
          <w:rFonts w:ascii="Arial" w:hAnsi="Arial" w:cs="Arial"/>
          <w:sz w:val="24"/>
          <w:szCs w:val="24"/>
        </w:rPr>
      </w:pPr>
    </w:p>
    <w:p w14:paraId="4B24D2AE" w14:textId="49BFDBAE" w:rsidR="00023464" w:rsidRPr="00BD3299" w:rsidRDefault="00023464" w:rsidP="00023464">
      <w:pPr>
        <w:spacing w:after="0"/>
        <w:jc w:val="both"/>
        <w:rPr>
          <w:rFonts w:ascii="Arial" w:hAnsi="Arial" w:cs="Arial"/>
          <w:sz w:val="24"/>
          <w:szCs w:val="24"/>
        </w:rPr>
      </w:pPr>
      <w:r w:rsidRPr="00BD3299">
        <w:rPr>
          <w:rFonts w:ascii="Arial" w:hAnsi="Arial" w:cs="Arial"/>
          <w:sz w:val="24"/>
          <w:szCs w:val="24"/>
        </w:rPr>
        <w:t>A ‘pay gap’ is different from ‘equal pay’. Equal pay refers to ensuring that individuals, regardless of gender, disability, or ethnicity, receive the same pay for the same or equivalent work. In other words, if two people are doing the same job or jobs of similar value, they must be paid equally.</w:t>
      </w:r>
    </w:p>
    <w:p w14:paraId="5EB33FD1" w14:textId="77777777" w:rsidR="00023464" w:rsidRPr="00BD3299" w:rsidRDefault="00023464" w:rsidP="00023464">
      <w:pPr>
        <w:spacing w:after="0"/>
        <w:jc w:val="both"/>
        <w:rPr>
          <w:rFonts w:ascii="Arial" w:hAnsi="Arial" w:cs="Arial"/>
          <w:sz w:val="24"/>
          <w:szCs w:val="24"/>
        </w:rPr>
      </w:pPr>
    </w:p>
    <w:p w14:paraId="1DA41044" w14:textId="0A596F75" w:rsidR="00023464" w:rsidRPr="00BD3299" w:rsidRDefault="00023464" w:rsidP="00023464">
      <w:pPr>
        <w:spacing w:after="0"/>
        <w:jc w:val="both"/>
        <w:rPr>
          <w:rFonts w:ascii="Arial" w:hAnsi="Arial" w:cs="Arial"/>
          <w:sz w:val="24"/>
          <w:szCs w:val="24"/>
        </w:rPr>
      </w:pPr>
      <w:r w:rsidRPr="00BD3299">
        <w:rPr>
          <w:rFonts w:ascii="Arial" w:hAnsi="Arial" w:cs="Arial"/>
          <w:sz w:val="24"/>
          <w:szCs w:val="24"/>
        </w:rPr>
        <w:t>In contrast, a 'pay gap' measures the difference in average earnings between different groups within an organisation. This means looking at the overall distribution of men and women, people with disabilities, and those from different ethnic backgrounds across all roles and levels of the organisation, rather than comparing individuals doing the same job.</w:t>
      </w:r>
    </w:p>
    <w:p w14:paraId="3A10C44A" w14:textId="77777777" w:rsidR="00023464" w:rsidRPr="00BD3299" w:rsidRDefault="00023464" w:rsidP="00023464">
      <w:pPr>
        <w:spacing w:after="0"/>
        <w:jc w:val="both"/>
        <w:rPr>
          <w:rFonts w:ascii="Arial" w:hAnsi="Arial" w:cs="Arial"/>
          <w:sz w:val="24"/>
          <w:szCs w:val="24"/>
        </w:rPr>
      </w:pPr>
    </w:p>
    <w:p w14:paraId="30471E94" w14:textId="77777777" w:rsidR="00023464" w:rsidRPr="00BD3299" w:rsidRDefault="00023464" w:rsidP="00023464">
      <w:pPr>
        <w:spacing w:after="0"/>
        <w:jc w:val="both"/>
        <w:rPr>
          <w:rFonts w:ascii="Arial" w:hAnsi="Arial" w:cs="Arial"/>
          <w:sz w:val="24"/>
          <w:szCs w:val="24"/>
        </w:rPr>
      </w:pPr>
      <w:r w:rsidRPr="00BD3299">
        <w:rPr>
          <w:rFonts w:ascii="Arial" w:hAnsi="Arial" w:cs="Arial"/>
          <w:sz w:val="24"/>
          <w:szCs w:val="24"/>
        </w:rPr>
        <w:t xml:space="preserve">For example, a gender pay gap reflects the difference in average pay between men and women in the organisation, not whether men and women doing the same job are paid equally. Similarly, the ethnicity and disability pay gaps measure the difference in </w:t>
      </w:r>
      <w:r w:rsidRPr="00BD3299">
        <w:rPr>
          <w:rFonts w:ascii="Arial" w:hAnsi="Arial" w:cs="Arial"/>
          <w:sz w:val="24"/>
          <w:szCs w:val="24"/>
        </w:rPr>
        <w:lastRenderedPageBreak/>
        <w:t>average pay between different ethnic groups and between employees with and without disabilities.</w:t>
      </w:r>
    </w:p>
    <w:p w14:paraId="336CE97C" w14:textId="009664AB" w:rsidR="00023464" w:rsidRPr="00BD3299" w:rsidRDefault="00023464" w:rsidP="00023464">
      <w:pPr>
        <w:spacing w:after="0"/>
        <w:jc w:val="both"/>
        <w:rPr>
          <w:rFonts w:ascii="Arial" w:hAnsi="Arial" w:cs="Arial"/>
          <w:sz w:val="24"/>
          <w:szCs w:val="24"/>
        </w:rPr>
      </w:pPr>
    </w:p>
    <w:p w14:paraId="3CF4B906" w14:textId="77777777" w:rsidR="00BD3299" w:rsidRDefault="00BD3299" w:rsidP="00023464">
      <w:pPr>
        <w:spacing w:after="0"/>
        <w:jc w:val="both"/>
        <w:rPr>
          <w:rFonts w:ascii="Arial" w:hAnsi="Arial" w:cs="Arial"/>
          <w:b/>
          <w:bCs/>
          <w:sz w:val="24"/>
          <w:szCs w:val="24"/>
        </w:rPr>
      </w:pPr>
    </w:p>
    <w:p w14:paraId="24A0B649" w14:textId="469C50FD" w:rsidR="00C87490" w:rsidRPr="00364CB5" w:rsidRDefault="00093510" w:rsidP="00364CB5">
      <w:pPr>
        <w:pStyle w:val="Heading3"/>
        <w:rPr>
          <w:b/>
        </w:rPr>
      </w:pPr>
      <w:r>
        <w:rPr>
          <w:b/>
        </w:rPr>
        <w:t xml:space="preserve">2.2 </w:t>
      </w:r>
      <w:r w:rsidR="00C87490" w:rsidRPr="00364CB5">
        <w:rPr>
          <w:b/>
        </w:rPr>
        <w:t>Why do organisations have a pay gap?</w:t>
      </w:r>
    </w:p>
    <w:p w14:paraId="2E802132" w14:textId="04864A11" w:rsidR="00C87490" w:rsidRPr="00BD3299" w:rsidRDefault="00C87490" w:rsidP="00023464">
      <w:pPr>
        <w:spacing w:after="0"/>
        <w:jc w:val="both"/>
        <w:rPr>
          <w:rFonts w:ascii="Arial" w:hAnsi="Arial" w:cs="Arial"/>
          <w:sz w:val="24"/>
          <w:szCs w:val="24"/>
        </w:rPr>
      </w:pPr>
    </w:p>
    <w:p w14:paraId="042FDC18" w14:textId="5BE8F9A1" w:rsidR="00A80398" w:rsidRPr="00BD3299" w:rsidRDefault="00A80398" w:rsidP="00A80398">
      <w:pPr>
        <w:spacing w:after="0"/>
        <w:jc w:val="both"/>
        <w:rPr>
          <w:rFonts w:ascii="Arial" w:hAnsi="Arial" w:cs="Arial"/>
          <w:sz w:val="24"/>
          <w:szCs w:val="24"/>
        </w:rPr>
      </w:pPr>
      <w:r w:rsidRPr="00BD3299">
        <w:rPr>
          <w:rFonts w:ascii="Arial" w:hAnsi="Arial" w:cs="Arial"/>
          <w:sz w:val="24"/>
          <w:szCs w:val="24"/>
        </w:rPr>
        <w:t>Organisations have gender pay gaps for several reasons</w:t>
      </w:r>
      <w:r w:rsidR="00472104">
        <w:rPr>
          <w:rFonts w:ascii="Arial" w:hAnsi="Arial" w:cs="Arial"/>
          <w:sz w:val="24"/>
          <w:szCs w:val="24"/>
        </w:rPr>
        <w:t xml:space="preserve"> and many </w:t>
      </w:r>
      <w:r w:rsidRPr="00BD3299">
        <w:rPr>
          <w:rFonts w:ascii="Arial" w:hAnsi="Arial" w:cs="Arial"/>
          <w:sz w:val="24"/>
          <w:szCs w:val="24"/>
        </w:rPr>
        <w:t>are rooted in broader societal issues. One key factor is unpaid caring responsibilities. Women are more likely than men to take on the role of unpaid carers, whether for children, elderly parents, or other family members. This can lead to career interruptions, part-time work, or even leaving employment altogether, which directly impacts earnings. The high cost of childcare also influences decisions, with many women reducing their working hours or leaving the workforce due to these expenses. Research has consistently shown that women bear a disproportionate share of caregiving, which in turn affects their career progression and pay.</w:t>
      </w:r>
    </w:p>
    <w:p w14:paraId="3B1B32BA" w14:textId="77777777" w:rsidR="00A80398" w:rsidRPr="00BD3299" w:rsidRDefault="00A80398" w:rsidP="00A80398">
      <w:pPr>
        <w:spacing w:after="0"/>
        <w:jc w:val="both"/>
        <w:rPr>
          <w:rFonts w:ascii="Arial" w:hAnsi="Arial" w:cs="Arial"/>
          <w:sz w:val="24"/>
          <w:szCs w:val="24"/>
        </w:rPr>
      </w:pPr>
    </w:p>
    <w:p w14:paraId="1D75D147" w14:textId="13BD7C11" w:rsidR="00A80398" w:rsidRDefault="00A80398" w:rsidP="00A80398">
      <w:pPr>
        <w:spacing w:after="0"/>
        <w:jc w:val="both"/>
        <w:rPr>
          <w:rFonts w:ascii="Arial" w:hAnsi="Arial" w:cs="Arial"/>
          <w:sz w:val="24"/>
          <w:szCs w:val="24"/>
        </w:rPr>
      </w:pPr>
      <w:r w:rsidRPr="00BD3299">
        <w:rPr>
          <w:rFonts w:ascii="Arial" w:hAnsi="Arial" w:cs="Arial"/>
          <w:sz w:val="24"/>
          <w:szCs w:val="24"/>
        </w:rPr>
        <w:t>Another significant factor is occupational segregation. Certain industries and roles are dominated by either men or women, and jobs that are traditionally held by women—such as caring, cleaning, and clerical work—tend to be lower paid. This isn’t just about men and women doing different work but also about the undervaluation of jobs commonly performed by women. While efforts like the National Living Wage help raise pay in lower-paid sectors, they don’t address the underlying issues of job value or equality in career advancement.</w:t>
      </w:r>
    </w:p>
    <w:p w14:paraId="674D6533" w14:textId="1F304B3E" w:rsidR="00472104" w:rsidRDefault="00472104" w:rsidP="00A80398">
      <w:pPr>
        <w:spacing w:after="0"/>
        <w:jc w:val="both"/>
        <w:rPr>
          <w:rFonts w:ascii="Arial" w:hAnsi="Arial" w:cs="Arial"/>
          <w:sz w:val="24"/>
          <w:szCs w:val="24"/>
        </w:rPr>
      </w:pPr>
    </w:p>
    <w:p w14:paraId="4BEA641D" w14:textId="32944B14" w:rsidR="00A80398" w:rsidRDefault="00F43340" w:rsidP="00A80398">
      <w:pPr>
        <w:spacing w:after="0"/>
        <w:jc w:val="both"/>
        <w:rPr>
          <w:rFonts w:ascii="Arial" w:hAnsi="Arial" w:cs="Arial"/>
          <w:sz w:val="24"/>
          <w:szCs w:val="24"/>
        </w:rPr>
      </w:pPr>
      <w:r w:rsidRPr="00F43340">
        <w:rPr>
          <w:rFonts w:ascii="Arial" w:hAnsi="Arial" w:cs="Arial"/>
          <w:sz w:val="24"/>
          <w:szCs w:val="24"/>
        </w:rPr>
        <w:t>The challenges aren’t limited to gender; pay gaps also exist for disabled people, ethnic minorities, and other demographic groups. These gaps often result from higher representation in part-time or lower-paid roles, difficulties in career progression, and barriers to remaining in or returning to employment.</w:t>
      </w:r>
    </w:p>
    <w:p w14:paraId="7E1109A4" w14:textId="77777777" w:rsidR="00F43340" w:rsidRPr="00BD3299" w:rsidRDefault="00F43340" w:rsidP="00A80398">
      <w:pPr>
        <w:spacing w:after="0"/>
        <w:jc w:val="both"/>
        <w:rPr>
          <w:rFonts w:ascii="Arial" w:hAnsi="Arial" w:cs="Arial"/>
          <w:sz w:val="24"/>
          <w:szCs w:val="24"/>
        </w:rPr>
      </w:pPr>
    </w:p>
    <w:p w14:paraId="2ED42BEB" w14:textId="4533E759" w:rsidR="00C87490" w:rsidRPr="00BD3299" w:rsidRDefault="00A80398" w:rsidP="00A80398">
      <w:pPr>
        <w:spacing w:after="0"/>
        <w:jc w:val="both"/>
        <w:rPr>
          <w:rFonts w:ascii="Arial" w:hAnsi="Arial" w:cs="Arial"/>
          <w:sz w:val="24"/>
          <w:szCs w:val="24"/>
        </w:rPr>
      </w:pPr>
      <w:r w:rsidRPr="00BD3299">
        <w:rPr>
          <w:rFonts w:ascii="Arial" w:hAnsi="Arial" w:cs="Arial"/>
          <w:sz w:val="24"/>
          <w:szCs w:val="24"/>
        </w:rPr>
        <w:t>By understanding the root causes, organisations can begin addressing pay disparities in a meaningful way.</w:t>
      </w:r>
    </w:p>
    <w:p w14:paraId="51A69F46" w14:textId="00391999" w:rsidR="00A80398" w:rsidRPr="00BD3299" w:rsidRDefault="00A80398" w:rsidP="00A80398">
      <w:pPr>
        <w:spacing w:after="0"/>
        <w:jc w:val="both"/>
        <w:rPr>
          <w:rFonts w:ascii="Arial" w:hAnsi="Arial" w:cs="Arial"/>
          <w:sz w:val="24"/>
          <w:szCs w:val="24"/>
        </w:rPr>
      </w:pPr>
    </w:p>
    <w:p w14:paraId="2997BBE7" w14:textId="36DBC3D8" w:rsidR="00A80398" w:rsidRPr="00364CB5" w:rsidRDefault="00093510" w:rsidP="00364CB5">
      <w:pPr>
        <w:pStyle w:val="Heading3"/>
        <w:rPr>
          <w:b/>
        </w:rPr>
      </w:pPr>
      <w:r>
        <w:rPr>
          <w:b/>
        </w:rPr>
        <w:t xml:space="preserve">2.3 </w:t>
      </w:r>
      <w:r w:rsidR="00A80398" w:rsidRPr="00364CB5">
        <w:rPr>
          <w:b/>
        </w:rPr>
        <w:t>What information must be reported?</w:t>
      </w:r>
    </w:p>
    <w:p w14:paraId="27D5FA5B" w14:textId="56F22CCE" w:rsidR="00A80398" w:rsidRPr="00BD3299" w:rsidRDefault="00A80398" w:rsidP="00A80398">
      <w:pPr>
        <w:spacing w:after="0"/>
        <w:jc w:val="both"/>
        <w:rPr>
          <w:rFonts w:ascii="Arial" w:hAnsi="Arial" w:cs="Arial"/>
          <w:sz w:val="24"/>
          <w:szCs w:val="24"/>
        </w:rPr>
      </w:pPr>
    </w:p>
    <w:p w14:paraId="0639B160" w14:textId="3B62369B" w:rsidR="00A80398" w:rsidRPr="00BD3299" w:rsidRDefault="00A80398" w:rsidP="00A80398">
      <w:pPr>
        <w:spacing w:after="0"/>
        <w:jc w:val="both"/>
        <w:rPr>
          <w:rFonts w:ascii="Arial" w:hAnsi="Arial" w:cs="Arial"/>
          <w:sz w:val="24"/>
          <w:szCs w:val="24"/>
        </w:rPr>
      </w:pPr>
      <w:r w:rsidRPr="00BD3299">
        <w:rPr>
          <w:rFonts w:ascii="Arial" w:hAnsi="Arial" w:cs="Arial"/>
          <w:sz w:val="24"/>
          <w:szCs w:val="24"/>
        </w:rPr>
        <w:t xml:space="preserve">The gender pay gap reporting rules require </w:t>
      </w:r>
      <w:r w:rsidR="001503EC">
        <w:rPr>
          <w:rFonts w:ascii="Arial" w:hAnsi="Arial" w:cs="Arial"/>
          <w:sz w:val="24"/>
          <w:szCs w:val="24"/>
        </w:rPr>
        <w:t>organisations</w:t>
      </w:r>
      <w:r w:rsidRPr="00BD3299">
        <w:rPr>
          <w:rFonts w:ascii="Arial" w:hAnsi="Arial" w:cs="Arial"/>
          <w:sz w:val="24"/>
          <w:szCs w:val="24"/>
        </w:rPr>
        <w:t xml:space="preserve"> to publicly disclose pay and employment data using six measures: </w:t>
      </w:r>
    </w:p>
    <w:p w14:paraId="6E566080" w14:textId="6BC23F94" w:rsidR="00A80398" w:rsidRPr="00BD3299" w:rsidRDefault="00A80398" w:rsidP="00A80398">
      <w:pPr>
        <w:spacing w:after="0"/>
        <w:jc w:val="both"/>
        <w:rPr>
          <w:rFonts w:ascii="Arial" w:hAnsi="Arial" w:cs="Arial"/>
        </w:rPr>
      </w:pPr>
    </w:p>
    <w:tbl>
      <w:tblPr>
        <w:tblStyle w:val="TableGrid"/>
        <w:tblW w:w="0" w:type="auto"/>
        <w:tblLook w:val="04A0" w:firstRow="1" w:lastRow="0" w:firstColumn="1" w:lastColumn="0" w:noHBand="0" w:noVBand="1"/>
      </w:tblPr>
      <w:tblGrid>
        <w:gridCol w:w="2547"/>
        <w:gridCol w:w="6469"/>
      </w:tblGrid>
      <w:tr w:rsidR="00A80398" w:rsidRPr="00BD3299" w14:paraId="6BE238E9" w14:textId="77777777" w:rsidTr="00F43340">
        <w:tc>
          <w:tcPr>
            <w:tcW w:w="2547" w:type="dxa"/>
          </w:tcPr>
          <w:p w14:paraId="1F3F0C19" w14:textId="0AAA9477" w:rsidR="00A80398" w:rsidRPr="00BD3299" w:rsidRDefault="00A80398" w:rsidP="00A80398">
            <w:pPr>
              <w:jc w:val="both"/>
              <w:rPr>
                <w:rFonts w:ascii="Arial" w:hAnsi="Arial" w:cs="Arial"/>
                <w:b/>
                <w:bCs/>
                <w:sz w:val="24"/>
                <w:szCs w:val="24"/>
              </w:rPr>
            </w:pPr>
            <w:r w:rsidRPr="00BD3299">
              <w:rPr>
                <w:rFonts w:ascii="Arial" w:hAnsi="Arial" w:cs="Arial"/>
                <w:b/>
                <w:bCs/>
                <w:sz w:val="24"/>
                <w:szCs w:val="24"/>
              </w:rPr>
              <w:t>Mean gender pay gap</w:t>
            </w:r>
          </w:p>
        </w:tc>
        <w:tc>
          <w:tcPr>
            <w:tcW w:w="6469" w:type="dxa"/>
          </w:tcPr>
          <w:p w14:paraId="50BFDF31" w14:textId="41D59C0B" w:rsidR="00A80398" w:rsidRPr="00BD3299" w:rsidRDefault="00A80398" w:rsidP="00A80398">
            <w:pPr>
              <w:jc w:val="both"/>
              <w:rPr>
                <w:rFonts w:ascii="Arial" w:hAnsi="Arial" w:cs="Arial"/>
                <w:sz w:val="24"/>
                <w:szCs w:val="24"/>
              </w:rPr>
            </w:pPr>
            <w:r w:rsidRPr="00BD3299">
              <w:rPr>
                <w:rFonts w:ascii="Arial" w:hAnsi="Arial" w:cs="Arial"/>
                <w:sz w:val="24"/>
                <w:szCs w:val="24"/>
              </w:rPr>
              <w:t xml:space="preserve">The difference between the </w:t>
            </w:r>
            <w:r w:rsidR="00D25562">
              <w:rPr>
                <w:rFonts w:ascii="Arial" w:hAnsi="Arial" w:cs="Arial"/>
                <w:sz w:val="24"/>
                <w:szCs w:val="24"/>
              </w:rPr>
              <w:t>average</w:t>
            </w:r>
            <w:r w:rsidRPr="00BD3299">
              <w:rPr>
                <w:rFonts w:ascii="Arial" w:hAnsi="Arial" w:cs="Arial"/>
                <w:sz w:val="24"/>
                <w:szCs w:val="24"/>
              </w:rPr>
              <w:t xml:space="preserve"> hourly rate of pay of male employees and female employees.</w:t>
            </w:r>
          </w:p>
        </w:tc>
      </w:tr>
      <w:tr w:rsidR="00A80398" w:rsidRPr="00BD3299" w14:paraId="79E51E3A" w14:textId="77777777" w:rsidTr="00F43340">
        <w:tc>
          <w:tcPr>
            <w:tcW w:w="2547" w:type="dxa"/>
          </w:tcPr>
          <w:p w14:paraId="60AE21E0" w14:textId="2FCE8A0D" w:rsidR="00A80398" w:rsidRPr="00BD3299" w:rsidRDefault="00A80398" w:rsidP="00A80398">
            <w:pPr>
              <w:jc w:val="both"/>
              <w:rPr>
                <w:rFonts w:ascii="Arial" w:hAnsi="Arial" w:cs="Arial"/>
                <w:b/>
                <w:bCs/>
                <w:sz w:val="24"/>
                <w:szCs w:val="24"/>
              </w:rPr>
            </w:pPr>
            <w:r w:rsidRPr="00BD3299">
              <w:rPr>
                <w:rFonts w:ascii="Arial" w:hAnsi="Arial" w:cs="Arial"/>
                <w:b/>
                <w:bCs/>
                <w:sz w:val="24"/>
                <w:szCs w:val="24"/>
              </w:rPr>
              <w:t xml:space="preserve">Median gender pay gap </w:t>
            </w:r>
          </w:p>
        </w:tc>
        <w:tc>
          <w:tcPr>
            <w:tcW w:w="6469" w:type="dxa"/>
          </w:tcPr>
          <w:p w14:paraId="1356897C" w14:textId="3AD033A1" w:rsidR="00A80398" w:rsidRPr="00BD3299" w:rsidRDefault="00A80398" w:rsidP="00A80398">
            <w:pPr>
              <w:jc w:val="both"/>
              <w:rPr>
                <w:rFonts w:ascii="Arial" w:hAnsi="Arial" w:cs="Arial"/>
                <w:sz w:val="24"/>
                <w:szCs w:val="24"/>
              </w:rPr>
            </w:pPr>
            <w:r w:rsidRPr="00BD3299">
              <w:rPr>
                <w:rFonts w:ascii="Arial" w:hAnsi="Arial" w:cs="Arial"/>
                <w:sz w:val="24"/>
                <w:szCs w:val="24"/>
              </w:rPr>
              <w:t>The difference between the m</w:t>
            </w:r>
            <w:r w:rsidR="00D25562">
              <w:rPr>
                <w:rFonts w:ascii="Arial" w:hAnsi="Arial" w:cs="Arial"/>
                <w:sz w:val="24"/>
                <w:szCs w:val="24"/>
              </w:rPr>
              <w:t>iddle</w:t>
            </w:r>
            <w:r w:rsidRPr="00BD3299">
              <w:rPr>
                <w:rFonts w:ascii="Arial" w:hAnsi="Arial" w:cs="Arial"/>
                <w:sz w:val="24"/>
                <w:szCs w:val="24"/>
              </w:rPr>
              <w:t xml:space="preserve"> hourly rate of pay for male employees and female employees.</w:t>
            </w:r>
          </w:p>
        </w:tc>
      </w:tr>
      <w:tr w:rsidR="00A80398" w:rsidRPr="00BD3299" w14:paraId="7725EC4D" w14:textId="77777777" w:rsidTr="00F43340">
        <w:tc>
          <w:tcPr>
            <w:tcW w:w="2547" w:type="dxa"/>
          </w:tcPr>
          <w:p w14:paraId="65C5A283" w14:textId="2192CFFE" w:rsidR="00A80398" w:rsidRPr="00BD3299" w:rsidRDefault="00A80398" w:rsidP="00A80398">
            <w:pPr>
              <w:jc w:val="both"/>
              <w:rPr>
                <w:rFonts w:ascii="Arial" w:hAnsi="Arial" w:cs="Arial"/>
                <w:b/>
                <w:bCs/>
                <w:sz w:val="24"/>
                <w:szCs w:val="24"/>
              </w:rPr>
            </w:pPr>
            <w:r w:rsidRPr="00BD3299">
              <w:rPr>
                <w:rFonts w:ascii="Arial" w:hAnsi="Arial" w:cs="Arial"/>
                <w:b/>
                <w:bCs/>
                <w:sz w:val="24"/>
                <w:szCs w:val="24"/>
              </w:rPr>
              <w:t xml:space="preserve">Mean bonus pay gap </w:t>
            </w:r>
          </w:p>
        </w:tc>
        <w:tc>
          <w:tcPr>
            <w:tcW w:w="6469" w:type="dxa"/>
          </w:tcPr>
          <w:p w14:paraId="69F856C6" w14:textId="30F2A6AC" w:rsidR="00A80398" w:rsidRPr="00BD3299" w:rsidRDefault="00A80398" w:rsidP="00A80398">
            <w:pPr>
              <w:jc w:val="both"/>
              <w:rPr>
                <w:rFonts w:ascii="Arial" w:hAnsi="Arial" w:cs="Arial"/>
                <w:sz w:val="24"/>
                <w:szCs w:val="24"/>
              </w:rPr>
            </w:pPr>
            <w:r w:rsidRPr="00BD3299">
              <w:rPr>
                <w:rFonts w:ascii="Arial" w:hAnsi="Arial" w:cs="Arial"/>
                <w:sz w:val="24"/>
                <w:szCs w:val="24"/>
              </w:rPr>
              <w:t xml:space="preserve">The difference between the </w:t>
            </w:r>
            <w:r w:rsidR="00D25562">
              <w:rPr>
                <w:rFonts w:ascii="Arial" w:hAnsi="Arial" w:cs="Arial"/>
                <w:sz w:val="24"/>
                <w:szCs w:val="24"/>
              </w:rPr>
              <w:t>average</w:t>
            </w:r>
            <w:r w:rsidRPr="00BD3299">
              <w:rPr>
                <w:rFonts w:ascii="Arial" w:hAnsi="Arial" w:cs="Arial"/>
                <w:sz w:val="24"/>
                <w:szCs w:val="24"/>
              </w:rPr>
              <w:t xml:space="preserve"> bonus pay paid to male employees and that paid to female employees, during the year ending on </w:t>
            </w:r>
            <w:r w:rsidR="00D25562">
              <w:rPr>
                <w:rFonts w:ascii="Arial" w:hAnsi="Arial" w:cs="Arial"/>
                <w:sz w:val="24"/>
                <w:szCs w:val="24"/>
              </w:rPr>
              <w:t>the</w:t>
            </w:r>
            <w:r w:rsidRPr="00BD3299">
              <w:rPr>
                <w:rFonts w:ascii="Arial" w:hAnsi="Arial" w:cs="Arial"/>
                <w:sz w:val="24"/>
                <w:szCs w:val="24"/>
              </w:rPr>
              <w:t xml:space="preserve"> snapshot date</w:t>
            </w:r>
            <w:r w:rsidR="00D25562">
              <w:rPr>
                <w:rFonts w:ascii="Arial" w:hAnsi="Arial" w:cs="Arial"/>
                <w:sz w:val="24"/>
                <w:szCs w:val="24"/>
              </w:rPr>
              <w:t>, 31</w:t>
            </w:r>
            <w:r w:rsidR="00D25562" w:rsidRPr="00D25562">
              <w:rPr>
                <w:rFonts w:ascii="Arial" w:hAnsi="Arial" w:cs="Arial"/>
                <w:sz w:val="24"/>
                <w:szCs w:val="24"/>
                <w:vertAlign w:val="superscript"/>
              </w:rPr>
              <w:t>st</w:t>
            </w:r>
            <w:r w:rsidR="00D25562">
              <w:rPr>
                <w:rFonts w:ascii="Arial" w:hAnsi="Arial" w:cs="Arial"/>
                <w:sz w:val="24"/>
                <w:szCs w:val="24"/>
              </w:rPr>
              <w:t xml:space="preserve"> March.</w:t>
            </w:r>
          </w:p>
        </w:tc>
      </w:tr>
      <w:tr w:rsidR="00A80398" w:rsidRPr="00BD3299" w14:paraId="3A835404" w14:textId="77777777" w:rsidTr="00F43340">
        <w:tc>
          <w:tcPr>
            <w:tcW w:w="2547" w:type="dxa"/>
          </w:tcPr>
          <w:p w14:paraId="04E74847" w14:textId="184210C1" w:rsidR="00A80398" w:rsidRPr="00BD3299" w:rsidRDefault="00A80398" w:rsidP="00A80398">
            <w:pPr>
              <w:jc w:val="both"/>
              <w:rPr>
                <w:rFonts w:ascii="Arial" w:hAnsi="Arial" w:cs="Arial"/>
                <w:b/>
                <w:bCs/>
                <w:sz w:val="24"/>
                <w:szCs w:val="24"/>
              </w:rPr>
            </w:pPr>
            <w:r w:rsidRPr="00BD3299">
              <w:rPr>
                <w:rFonts w:ascii="Arial" w:hAnsi="Arial" w:cs="Arial"/>
                <w:b/>
                <w:bCs/>
                <w:sz w:val="24"/>
                <w:szCs w:val="24"/>
              </w:rPr>
              <w:t xml:space="preserve">Median bonus pay gap </w:t>
            </w:r>
          </w:p>
        </w:tc>
        <w:tc>
          <w:tcPr>
            <w:tcW w:w="6469" w:type="dxa"/>
          </w:tcPr>
          <w:p w14:paraId="37CC7A79" w14:textId="038D9041" w:rsidR="00A80398" w:rsidRPr="00BD3299" w:rsidRDefault="00A80398" w:rsidP="00A80398">
            <w:pPr>
              <w:jc w:val="both"/>
              <w:rPr>
                <w:rFonts w:ascii="Arial" w:hAnsi="Arial" w:cs="Arial"/>
                <w:sz w:val="24"/>
                <w:szCs w:val="24"/>
              </w:rPr>
            </w:pPr>
            <w:r w:rsidRPr="00BD3299">
              <w:rPr>
                <w:rFonts w:ascii="Arial" w:hAnsi="Arial" w:cs="Arial"/>
                <w:sz w:val="24"/>
                <w:szCs w:val="24"/>
              </w:rPr>
              <w:t xml:space="preserve">The difference between the </w:t>
            </w:r>
            <w:r w:rsidR="00D25562">
              <w:rPr>
                <w:rFonts w:ascii="Arial" w:hAnsi="Arial" w:cs="Arial"/>
                <w:sz w:val="24"/>
                <w:szCs w:val="24"/>
              </w:rPr>
              <w:t>middle</w:t>
            </w:r>
            <w:r w:rsidRPr="00BD3299">
              <w:rPr>
                <w:rFonts w:ascii="Arial" w:hAnsi="Arial" w:cs="Arial"/>
                <w:sz w:val="24"/>
                <w:szCs w:val="24"/>
              </w:rPr>
              <w:t xml:space="preserve"> bonus pay paid to male employees and paid to female employees</w:t>
            </w:r>
            <w:r w:rsidR="00D25562">
              <w:rPr>
                <w:rFonts w:ascii="Arial" w:hAnsi="Arial" w:cs="Arial"/>
                <w:sz w:val="24"/>
                <w:szCs w:val="24"/>
              </w:rPr>
              <w:t>.</w:t>
            </w:r>
          </w:p>
        </w:tc>
      </w:tr>
      <w:tr w:rsidR="00A80398" w:rsidRPr="00BD3299" w14:paraId="5067216A" w14:textId="77777777" w:rsidTr="00F43340">
        <w:tc>
          <w:tcPr>
            <w:tcW w:w="2547" w:type="dxa"/>
          </w:tcPr>
          <w:p w14:paraId="5B3AF20C" w14:textId="3989688C" w:rsidR="00A80398" w:rsidRPr="00BD3299" w:rsidRDefault="00A80398" w:rsidP="00A80398">
            <w:pPr>
              <w:jc w:val="both"/>
              <w:rPr>
                <w:rFonts w:ascii="Arial" w:hAnsi="Arial" w:cs="Arial"/>
                <w:b/>
                <w:bCs/>
                <w:sz w:val="24"/>
                <w:szCs w:val="24"/>
              </w:rPr>
            </w:pPr>
            <w:r w:rsidRPr="00BD3299">
              <w:rPr>
                <w:rFonts w:ascii="Arial" w:hAnsi="Arial" w:cs="Arial"/>
                <w:b/>
                <w:bCs/>
                <w:sz w:val="24"/>
                <w:szCs w:val="24"/>
              </w:rPr>
              <w:lastRenderedPageBreak/>
              <w:t xml:space="preserve">Bonus proportions </w:t>
            </w:r>
          </w:p>
        </w:tc>
        <w:tc>
          <w:tcPr>
            <w:tcW w:w="6469" w:type="dxa"/>
          </w:tcPr>
          <w:p w14:paraId="7F6492F8" w14:textId="638709D3" w:rsidR="00A80398" w:rsidRPr="00BD3299" w:rsidRDefault="00A80398" w:rsidP="00A80398">
            <w:pPr>
              <w:jc w:val="both"/>
              <w:rPr>
                <w:rFonts w:ascii="Arial" w:hAnsi="Arial" w:cs="Arial"/>
                <w:sz w:val="24"/>
                <w:szCs w:val="24"/>
              </w:rPr>
            </w:pPr>
            <w:r w:rsidRPr="00BD3299">
              <w:rPr>
                <w:rFonts w:ascii="Arial" w:hAnsi="Arial" w:cs="Arial"/>
                <w:sz w:val="24"/>
                <w:szCs w:val="24"/>
              </w:rPr>
              <w:t>The proportions of male and female relevant employees who received a bonus during the relevant period</w:t>
            </w:r>
            <w:r w:rsidR="00D25562">
              <w:rPr>
                <w:rFonts w:ascii="Arial" w:hAnsi="Arial" w:cs="Arial"/>
                <w:sz w:val="24"/>
                <w:szCs w:val="24"/>
              </w:rPr>
              <w:t>.</w:t>
            </w:r>
          </w:p>
        </w:tc>
      </w:tr>
      <w:tr w:rsidR="00A80398" w:rsidRPr="00BD3299" w14:paraId="62D817E0" w14:textId="77777777" w:rsidTr="00F43340">
        <w:tc>
          <w:tcPr>
            <w:tcW w:w="2547" w:type="dxa"/>
          </w:tcPr>
          <w:p w14:paraId="1F79B9F3" w14:textId="54978A52" w:rsidR="00A80398" w:rsidRPr="00BD3299" w:rsidRDefault="00A80398" w:rsidP="00A80398">
            <w:pPr>
              <w:jc w:val="both"/>
              <w:rPr>
                <w:rFonts w:ascii="Arial" w:hAnsi="Arial" w:cs="Arial"/>
                <w:b/>
                <w:bCs/>
                <w:sz w:val="24"/>
                <w:szCs w:val="24"/>
              </w:rPr>
            </w:pPr>
            <w:r w:rsidRPr="00BD3299">
              <w:rPr>
                <w:rFonts w:ascii="Arial" w:hAnsi="Arial" w:cs="Arial"/>
                <w:b/>
                <w:bCs/>
                <w:sz w:val="24"/>
                <w:szCs w:val="24"/>
              </w:rPr>
              <w:t>Quartile pay bands</w:t>
            </w:r>
          </w:p>
        </w:tc>
        <w:tc>
          <w:tcPr>
            <w:tcW w:w="6469" w:type="dxa"/>
          </w:tcPr>
          <w:p w14:paraId="1BDF5BF9" w14:textId="167D648C" w:rsidR="00A80398" w:rsidRPr="00BD3299" w:rsidRDefault="00A80398" w:rsidP="00A80398">
            <w:pPr>
              <w:jc w:val="both"/>
              <w:rPr>
                <w:rFonts w:ascii="Arial" w:hAnsi="Arial" w:cs="Arial"/>
                <w:sz w:val="24"/>
                <w:szCs w:val="24"/>
              </w:rPr>
            </w:pPr>
            <w:r w:rsidRPr="00BD3299">
              <w:rPr>
                <w:rFonts w:ascii="Arial" w:hAnsi="Arial" w:cs="Arial"/>
                <w:sz w:val="24"/>
                <w:szCs w:val="24"/>
                <w:shd w:val="clear" w:color="auto" w:fill="FFFFFF"/>
              </w:rPr>
              <w:t>The proportions of male and female employees in the lower, lower middle, upper middle and upper quartile pay bands</w:t>
            </w:r>
            <w:r w:rsidR="00D25562">
              <w:rPr>
                <w:rFonts w:ascii="Arial" w:hAnsi="Arial" w:cs="Arial"/>
                <w:sz w:val="24"/>
                <w:szCs w:val="24"/>
                <w:shd w:val="clear" w:color="auto" w:fill="FFFFFF"/>
              </w:rPr>
              <w:t>.</w:t>
            </w:r>
          </w:p>
        </w:tc>
      </w:tr>
    </w:tbl>
    <w:p w14:paraId="02C10A49" w14:textId="5D3193C0" w:rsidR="00A80398" w:rsidRPr="00BD3299" w:rsidRDefault="00AF7052" w:rsidP="00AF7052">
      <w:pPr>
        <w:spacing w:after="0"/>
        <w:jc w:val="right"/>
        <w:rPr>
          <w:rFonts w:ascii="Arial" w:hAnsi="Arial" w:cs="Arial"/>
          <w:b/>
          <w:bCs/>
          <w:i/>
          <w:iCs/>
          <w:sz w:val="24"/>
          <w:szCs w:val="24"/>
        </w:rPr>
      </w:pPr>
      <w:r w:rsidRPr="00BD3299">
        <w:rPr>
          <w:rFonts w:ascii="Arial" w:hAnsi="Arial" w:cs="Arial"/>
          <w:b/>
          <w:bCs/>
          <w:i/>
          <w:iCs/>
          <w:sz w:val="24"/>
          <w:szCs w:val="24"/>
        </w:rPr>
        <w:t>CIPD</w:t>
      </w:r>
    </w:p>
    <w:p w14:paraId="51FE1101" w14:textId="1ADF458E" w:rsidR="0038030E" w:rsidRPr="00BD3299" w:rsidRDefault="0038030E" w:rsidP="00AF7052">
      <w:pPr>
        <w:spacing w:after="0"/>
        <w:jc w:val="right"/>
        <w:rPr>
          <w:rFonts w:ascii="Arial" w:hAnsi="Arial" w:cs="Arial"/>
          <w:b/>
          <w:bCs/>
        </w:rPr>
      </w:pPr>
    </w:p>
    <w:p w14:paraId="027C2B89" w14:textId="6295421B" w:rsidR="0038030E" w:rsidRPr="00D25562" w:rsidRDefault="0038030E" w:rsidP="00364CB5">
      <w:pPr>
        <w:pStyle w:val="Heading2"/>
        <w:numPr>
          <w:ilvl w:val="0"/>
          <w:numId w:val="4"/>
        </w:numPr>
      </w:pPr>
      <w:r w:rsidRPr="00D25562">
        <w:t>Pay Gap Data</w:t>
      </w:r>
    </w:p>
    <w:p w14:paraId="0AE5263E" w14:textId="3184FE63" w:rsidR="0038030E" w:rsidRDefault="0038030E" w:rsidP="0038030E">
      <w:pPr>
        <w:spacing w:after="0"/>
        <w:rPr>
          <w:rFonts w:ascii="Arial" w:hAnsi="Arial" w:cs="Arial"/>
          <w:sz w:val="24"/>
          <w:szCs w:val="24"/>
        </w:rPr>
      </w:pPr>
    </w:p>
    <w:p w14:paraId="5FCFFE22" w14:textId="50E3BC04" w:rsidR="00303F89" w:rsidRDefault="00785F72" w:rsidP="0038030E">
      <w:pPr>
        <w:spacing w:after="0"/>
        <w:rPr>
          <w:rFonts w:ascii="Arial" w:hAnsi="Arial" w:cs="Arial"/>
          <w:sz w:val="24"/>
          <w:szCs w:val="24"/>
        </w:rPr>
      </w:pPr>
      <w:r>
        <w:rPr>
          <w:rFonts w:ascii="Arial" w:hAnsi="Arial" w:cs="Arial"/>
          <w:sz w:val="24"/>
          <w:szCs w:val="24"/>
        </w:rPr>
        <w:t>Snapshot date:</w:t>
      </w:r>
      <w:r w:rsidR="00303F89">
        <w:rPr>
          <w:rFonts w:ascii="Arial" w:hAnsi="Arial" w:cs="Arial"/>
          <w:sz w:val="24"/>
          <w:szCs w:val="24"/>
        </w:rPr>
        <w:t xml:space="preserve"> 31 March 2024</w:t>
      </w:r>
    </w:p>
    <w:p w14:paraId="31EBF7D2" w14:textId="77777777" w:rsidR="00303F89" w:rsidRDefault="00303F89" w:rsidP="0038030E">
      <w:pPr>
        <w:spacing w:after="0"/>
        <w:rPr>
          <w:rFonts w:ascii="Arial" w:hAnsi="Arial" w:cs="Arial"/>
          <w:sz w:val="24"/>
          <w:szCs w:val="24"/>
        </w:rPr>
      </w:pPr>
    </w:p>
    <w:p w14:paraId="4CB97686" w14:textId="74BA02C6" w:rsidR="0038030E" w:rsidRPr="00E51508" w:rsidRDefault="00E51508" w:rsidP="00E51508">
      <w:pPr>
        <w:pStyle w:val="Heading3"/>
        <w:rPr>
          <w:b/>
        </w:rPr>
      </w:pPr>
      <w:r w:rsidRPr="00E51508">
        <w:rPr>
          <w:b/>
        </w:rPr>
        <w:t xml:space="preserve">3.1 </w:t>
      </w:r>
      <w:r w:rsidR="00BD3299" w:rsidRPr="00E51508">
        <w:rPr>
          <w:b/>
        </w:rPr>
        <w:t xml:space="preserve">Our </w:t>
      </w:r>
      <w:r w:rsidR="0038030E" w:rsidRPr="00E51508">
        <w:rPr>
          <w:b/>
        </w:rPr>
        <w:t>Gender Pay</w:t>
      </w:r>
      <w:r w:rsidR="00BD3299" w:rsidRPr="00E51508">
        <w:rPr>
          <w:b/>
        </w:rPr>
        <w:t xml:space="preserve"> Gap</w:t>
      </w:r>
      <w:r w:rsidR="0038030E" w:rsidRPr="00E51508">
        <w:rPr>
          <w:b/>
        </w:rPr>
        <w:t>:</w:t>
      </w:r>
    </w:p>
    <w:p w14:paraId="66732595" w14:textId="5F977E1D" w:rsidR="0038030E" w:rsidRDefault="0038030E" w:rsidP="0038030E">
      <w:pPr>
        <w:spacing w:after="0"/>
        <w:rPr>
          <w:rFonts w:ascii="Arial" w:hAnsi="Arial" w:cs="Arial"/>
          <w:sz w:val="24"/>
          <w:szCs w:val="24"/>
        </w:rPr>
      </w:pPr>
    </w:p>
    <w:tbl>
      <w:tblPr>
        <w:tblStyle w:val="TableGrid"/>
        <w:tblW w:w="0" w:type="auto"/>
        <w:tblLook w:val="04A0" w:firstRow="1" w:lastRow="0" w:firstColumn="1" w:lastColumn="0" w:noHBand="0" w:noVBand="1"/>
      </w:tblPr>
      <w:tblGrid>
        <w:gridCol w:w="3256"/>
        <w:gridCol w:w="1275"/>
        <w:gridCol w:w="1418"/>
        <w:gridCol w:w="1397"/>
        <w:gridCol w:w="1296"/>
      </w:tblGrid>
      <w:tr w:rsidR="00EE3382" w14:paraId="33113022" w14:textId="537213B9" w:rsidTr="005C7EC0">
        <w:tc>
          <w:tcPr>
            <w:tcW w:w="3256" w:type="dxa"/>
            <w:shd w:val="clear" w:color="auto" w:fill="D9D9D9" w:themeFill="background1" w:themeFillShade="D9"/>
          </w:tcPr>
          <w:p w14:paraId="48709706" w14:textId="2B6FF967" w:rsidR="00EE3382" w:rsidRPr="0038030E" w:rsidRDefault="00EE3382" w:rsidP="0038030E">
            <w:pPr>
              <w:rPr>
                <w:rFonts w:ascii="Arial" w:hAnsi="Arial" w:cs="Arial"/>
                <w:b/>
                <w:bCs/>
                <w:sz w:val="24"/>
                <w:szCs w:val="24"/>
              </w:rPr>
            </w:pPr>
            <w:bookmarkStart w:id="0" w:name="_Hlk178260754"/>
            <w:r w:rsidRPr="0038030E">
              <w:rPr>
                <w:rFonts w:ascii="Arial" w:hAnsi="Arial" w:cs="Arial"/>
                <w:b/>
                <w:bCs/>
                <w:sz w:val="24"/>
                <w:szCs w:val="24"/>
              </w:rPr>
              <w:t>Gender Pay Gap</w:t>
            </w:r>
          </w:p>
        </w:tc>
        <w:tc>
          <w:tcPr>
            <w:tcW w:w="1275" w:type="dxa"/>
            <w:shd w:val="clear" w:color="auto" w:fill="D9D9D9" w:themeFill="background1" w:themeFillShade="D9"/>
          </w:tcPr>
          <w:p w14:paraId="71DA876D" w14:textId="1F44D3B8" w:rsidR="00EE3382" w:rsidRPr="0038030E" w:rsidRDefault="00EE3382" w:rsidP="00BD3299">
            <w:pPr>
              <w:jc w:val="center"/>
              <w:rPr>
                <w:rFonts w:ascii="Arial" w:hAnsi="Arial" w:cs="Arial"/>
                <w:b/>
                <w:bCs/>
                <w:sz w:val="24"/>
                <w:szCs w:val="24"/>
              </w:rPr>
            </w:pPr>
            <w:r>
              <w:rPr>
                <w:rFonts w:ascii="Arial" w:hAnsi="Arial" w:cs="Arial"/>
                <w:b/>
                <w:bCs/>
                <w:sz w:val="24"/>
                <w:szCs w:val="24"/>
              </w:rPr>
              <w:t>2022</w:t>
            </w:r>
          </w:p>
        </w:tc>
        <w:tc>
          <w:tcPr>
            <w:tcW w:w="1418" w:type="dxa"/>
            <w:shd w:val="clear" w:color="auto" w:fill="D9D9D9" w:themeFill="background1" w:themeFillShade="D9"/>
          </w:tcPr>
          <w:p w14:paraId="225E9F97" w14:textId="0556E6A2" w:rsidR="00EE3382" w:rsidRPr="0038030E" w:rsidRDefault="00EE3382" w:rsidP="00BD3299">
            <w:pPr>
              <w:jc w:val="center"/>
              <w:rPr>
                <w:rFonts w:ascii="Arial" w:hAnsi="Arial" w:cs="Arial"/>
                <w:b/>
                <w:bCs/>
                <w:sz w:val="24"/>
                <w:szCs w:val="24"/>
              </w:rPr>
            </w:pPr>
            <w:r w:rsidRPr="0038030E">
              <w:rPr>
                <w:rFonts w:ascii="Arial" w:hAnsi="Arial" w:cs="Arial"/>
                <w:b/>
                <w:bCs/>
                <w:sz w:val="24"/>
                <w:szCs w:val="24"/>
              </w:rPr>
              <w:t>2023</w:t>
            </w:r>
          </w:p>
        </w:tc>
        <w:tc>
          <w:tcPr>
            <w:tcW w:w="1397" w:type="dxa"/>
            <w:shd w:val="clear" w:color="auto" w:fill="D9D9D9" w:themeFill="background1" w:themeFillShade="D9"/>
          </w:tcPr>
          <w:p w14:paraId="231D389A" w14:textId="2C8E66D2" w:rsidR="00EE3382" w:rsidRPr="0038030E" w:rsidRDefault="00EE3382" w:rsidP="00BD3299">
            <w:pPr>
              <w:jc w:val="center"/>
              <w:rPr>
                <w:rFonts w:ascii="Arial" w:hAnsi="Arial" w:cs="Arial"/>
                <w:b/>
                <w:bCs/>
                <w:sz w:val="24"/>
                <w:szCs w:val="24"/>
              </w:rPr>
            </w:pPr>
            <w:r w:rsidRPr="0038030E">
              <w:rPr>
                <w:rFonts w:ascii="Arial" w:hAnsi="Arial" w:cs="Arial"/>
                <w:b/>
                <w:bCs/>
                <w:sz w:val="24"/>
                <w:szCs w:val="24"/>
              </w:rPr>
              <w:t>2024</w:t>
            </w:r>
          </w:p>
        </w:tc>
        <w:tc>
          <w:tcPr>
            <w:tcW w:w="1296" w:type="dxa"/>
            <w:shd w:val="clear" w:color="auto" w:fill="D9D9D9" w:themeFill="background1" w:themeFillShade="D9"/>
          </w:tcPr>
          <w:p w14:paraId="5A6B9372" w14:textId="2E2A233A" w:rsidR="00EE3382" w:rsidRPr="0038030E" w:rsidRDefault="001503EC" w:rsidP="00BD3299">
            <w:pPr>
              <w:jc w:val="center"/>
              <w:rPr>
                <w:rFonts w:ascii="Arial" w:hAnsi="Arial" w:cs="Arial"/>
                <w:b/>
                <w:bCs/>
                <w:sz w:val="24"/>
                <w:szCs w:val="24"/>
              </w:rPr>
            </w:pPr>
            <w:r>
              <w:rPr>
                <w:rFonts w:ascii="Arial" w:hAnsi="Arial" w:cs="Arial"/>
                <w:b/>
                <w:bCs/>
                <w:sz w:val="24"/>
                <w:szCs w:val="24"/>
              </w:rPr>
              <w:t xml:space="preserve">3 Year </w:t>
            </w:r>
            <w:r w:rsidR="00EE3382">
              <w:rPr>
                <w:rFonts w:ascii="Arial" w:hAnsi="Arial" w:cs="Arial"/>
                <w:b/>
                <w:bCs/>
                <w:sz w:val="24"/>
                <w:szCs w:val="24"/>
              </w:rPr>
              <w:t>Trend</w:t>
            </w:r>
          </w:p>
        </w:tc>
      </w:tr>
      <w:tr w:rsidR="00EE3382" w14:paraId="3E8F0528" w14:textId="6C046430" w:rsidTr="005C7EC0">
        <w:tc>
          <w:tcPr>
            <w:tcW w:w="3256" w:type="dxa"/>
            <w:shd w:val="clear" w:color="auto" w:fill="D9D9D9" w:themeFill="background1" w:themeFillShade="D9"/>
          </w:tcPr>
          <w:p w14:paraId="35704711" w14:textId="4A7E5676" w:rsidR="00EE3382" w:rsidRDefault="00EE3382" w:rsidP="0038030E">
            <w:pPr>
              <w:rPr>
                <w:rFonts w:ascii="Arial" w:hAnsi="Arial" w:cs="Arial"/>
                <w:sz w:val="24"/>
                <w:szCs w:val="24"/>
              </w:rPr>
            </w:pPr>
            <w:r>
              <w:rPr>
                <w:rFonts w:ascii="Arial" w:hAnsi="Arial" w:cs="Arial"/>
                <w:sz w:val="24"/>
                <w:szCs w:val="24"/>
              </w:rPr>
              <w:t>Mean Pay Gap</w:t>
            </w:r>
            <w:r w:rsidR="009C0C84">
              <w:rPr>
                <w:rFonts w:ascii="Arial" w:hAnsi="Arial" w:cs="Arial"/>
                <w:sz w:val="24"/>
                <w:szCs w:val="24"/>
              </w:rPr>
              <w:t>%</w:t>
            </w:r>
          </w:p>
        </w:tc>
        <w:tc>
          <w:tcPr>
            <w:tcW w:w="1275" w:type="dxa"/>
          </w:tcPr>
          <w:p w14:paraId="406EA44A" w14:textId="2CE04343" w:rsidR="00EE3382" w:rsidRDefault="0012781E" w:rsidP="00C3131B">
            <w:pPr>
              <w:spacing w:line="360" w:lineRule="auto"/>
              <w:jc w:val="center"/>
              <w:rPr>
                <w:rFonts w:ascii="Arial" w:hAnsi="Arial" w:cs="Arial"/>
                <w:sz w:val="24"/>
                <w:szCs w:val="24"/>
              </w:rPr>
            </w:pPr>
            <w:r>
              <w:rPr>
                <w:rFonts w:ascii="Arial" w:hAnsi="Arial" w:cs="Arial"/>
                <w:sz w:val="24"/>
                <w:szCs w:val="24"/>
              </w:rPr>
              <w:t>8</w:t>
            </w:r>
          </w:p>
        </w:tc>
        <w:tc>
          <w:tcPr>
            <w:tcW w:w="1418" w:type="dxa"/>
          </w:tcPr>
          <w:p w14:paraId="2F63324A" w14:textId="3281284C" w:rsidR="00EE3382" w:rsidRDefault="0012781E" w:rsidP="00C3131B">
            <w:pPr>
              <w:spacing w:line="360" w:lineRule="auto"/>
              <w:jc w:val="center"/>
              <w:rPr>
                <w:rFonts w:ascii="Arial" w:hAnsi="Arial" w:cs="Arial"/>
                <w:sz w:val="24"/>
                <w:szCs w:val="24"/>
              </w:rPr>
            </w:pPr>
            <w:r>
              <w:rPr>
                <w:rFonts w:ascii="Arial" w:hAnsi="Arial" w:cs="Arial"/>
                <w:sz w:val="24"/>
                <w:szCs w:val="24"/>
              </w:rPr>
              <w:t>9</w:t>
            </w:r>
          </w:p>
        </w:tc>
        <w:tc>
          <w:tcPr>
            <w:tcW w:w="1397" w:type="dxa"/>
          </w:tcPr>
          <w:p w14:paraId="0B8D15EE" w14:textId="1FF3C5FA" w:rsidR="00EE3382" w:rsidRDefault="0012781E" w:rsidP="00C3131B">
            <w:pPr>
              <w:spacing w:line="360" w:lineRule="auto"/>
              <w:jc w:val="center"/>
              <w:rPr>
                <w:rFonts w:ascii="Arial" w:hAnsi="Arial" w:cs="Arial"/>
                <w:sz w:val="24"/>
                <w:szCs w:val="24"/>
              </w:rPr>
            </w:pPr>
            <w:r>
              <w:rPr>
                <w:rFonts w:ascii="Arial" w:hAnsi="Arial" w:cs="Arial"/>
                <w:sz w:val="24"/>
                <w:szCs w:val="24"/>
              </w:rPr>
              <w:t>7</w:t>
            </w:r>
          </w:p>
        </w:tc>
        <w:tc>
          <w:tcPr>
            <w:tcW w:w="1296" w:type="dxa"/>
            <w:shd w:val="clear" w:color="auto" w:fill="auto"/>
            <w:vAlign w:val="center"/>
          </w:tcPr>
          <w:p w14:paraId="7F84753A" w14:textId="5EE2B85D" w:rsidR="00EE3382" w:rsidRPr="00201339" w:rsidRDefault="001503EC" w:rsidP="00201339">
            <w:pPr>
              <w:jc w:val="center"/>
              <w:rPr>
                <w:rFonts w:ascii="Arial" w:hAnsi="Arial" w:cs="Arial"/>
                <w:sz w:val="24"/>
                <w:szCs w:val="24"/>
              </w:rPr>
            </w:pPr>
            <w:r>
              <w:rPr>
                <w:rFonts w:ascii="Arial" w:hAnsi="Arial" w:cs="Arial"/>
                <w:noProof/>
                <w:color w:val="FFC000"/>
                <w:sz w:val="24"/>
                <w:szCs w:val="24"/>
              </w:rPr>
              <mc:AlternateContent>
                <mc:Choice Requires="wps">
                  <w:drawing>
                    <wp:anchor distT="0" distB="0" distL="114300" distR="114300" simplePos="0" relativeHeight="251677696" behindDoc="0" locked="0" layoutInCell="1" allowOverlap="1" wp14:anchorId="3AC7A6A5" wp14:editId="6FBFAA78">
                      <wp:simplePos x="0" y="0"/>
                      <wp:positionH relativeFrom="column">
                        <wp:posOffset>240030</wp:posOffset>
                      </wp:positionH>
                      <wp:positionV relativeFrom="paragraph">
                        <wp:posOffset>25400</wp:posOffset>
                      </wp:positionV>
                      <wp:extent cx="234315" cy="81915"/>
                      <wp:effectExtent l="19050" t="19050" r="32385" b="32385"/>
                      <wp:wrapNone/>
                      <wp:docPr id="12" name="Arrow: Left-Right 12"/>
                      <wp:cNvGraphicFramePr/>
                      <a:graphic xmlns:a="http://schemas.openxmlformats.org/drawingml/2006/main">
                        <a:graphicData uri="http://schemas.microsoft.com/office/word/2010/wordprocessingShape">
                          <wps:wsp>
                            <wps:cNvSpPr/>
                            <wps:spPr>
                              <a:xfrm>
                                <a:off x="0" y="0"/>
                                <a:ext cx="234315" cy="81915"/>
                              </a:xfrm>
                              <a:prstGeom prst="lef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7BB6EB2C"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12" o:spid="_x0000_s1026" type="#_x0000_t69" style="position:absolute;margin-left:18.9pt;margin-top:2pt;width:18.45pt;height:6.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c3lgwIAACcFAAAOAAAAZHJzL2Uyb0RvYy54bWysVE1PGzEQvVfqf7B8h01CKLBigyJQqkoR&#10;RIWKs/F6s5b8VdvJJv31ffYuED5OVffgnfGMZzxv3vjyaqcV2QofpDUVHR+PKBGG21qadUV/PSyO&#10;zikJkZmaKWtERfci0KvZ1y+XnSvFxLZW1cITBDGh7FxF2xhdWRSBt0KzcGydMDA21msWofp1UXvW&#10;IbpWxWQ0+lZ01tfOWy5CwO5Nb6SzHL9pBI93TRNEJKqiuFvMq8/rU1qL2SUr1565VvLhGuwfbqGZ&#10;NEj6EuqGRUY2Xn4IpSX3NtgmHnOrC9s0kotcA6oZj95Vc98yJ3ItACe4F5jC/wvLb7crT2SN3k0o&#10;MUyjR3PvbVeSpWji0U+5biOBDUB1LpTwv3crP2gBYqp613id/qiH7DK4+xdwxS4Sjs3JyfRkfEoJ&#10;h+l8fAERQYrXs86H+F1YTZJQUYXsOXm+TcaWbZch9oeenVPSYJWsF1KprOzDtfJky9Bv0KS2HSWK&#10;hYjNii7yN+R9c0wZ0iUIzkYgCWcgYqNYhKgdoAlmTQlTazCcR5/v8uZ0+JD0AVUfJB7l77PEqZAb&#10;Ftr+xjlqcmOllhGDoaQGWoenlUlWkak9wJH60nciSU+23qOl3vZcD44vJJIsAcKKeZAbFWJg4x2W&#10;RlmUbQeJktb6P5/tJ39wDlZKOgwLIPm9YV6gxB8GbLwYT6dpurIyPT2bQPGHlqdDi9noa4v+jPE0&#10;OJ7F5B/Vs9h4qx8x1/OUFSZmOHL34A/KdeyHGC8DF/N5dsNEORaX5t7xFDzhlOB92D0y7wZaRTTm&#10;1j4PFivfcar3TSeNnW+ibWQm3CuuoGxSMI2ZvMPLkcb9UM9er+/b7C8AAAD//wMAUEsDBBQABgAI&#10;AAAAIQAJWoip2wAAAAYBAAAPAAAAZHJzL2Rvd25yZXYueG1sTI/BTsMwEETvSPyDtUjcqEMpSRri&#10;VIjSKxINQuLmxm4SYa+jeNOGv2c50eNoRjNvys3snTjZMfYBFdwvEhAWm2B6bBV81Lu7HEQkjUa7&#10;gFbBj42wqa6vSl2YcMZ3e9pTK7gEY6EVdERDIWVsOut1XITBInvHMHpNLMdWmlGfudw7uUySVHrd&#10;Iy90erAvnW2+95NXsGsHl2+nOqXHbR0/afn69ZYnSt3ezM9PIMjO9B+GP3xGh4qZDmFCE4VT8JAx&#10;OSlY8SO2s1UG4sCxdA2yKuUlfvULAAD//wMAUEsBAi0AFAAGAAgAAAAhALaDOJL+AAAA4QEAABMA&#10;AAAAAAAAAAAAAAAAAAAAAFtDb250ZW50X1R5cGVzXS54bWxQSwECLQAUAAYACAAAACEAOP0h/9YA&#10;AACUAQAACwAAAAAAAAAAAAAAAAAvAQAAX3JlbHMvLnJlbHNQSwECLQAUAAYACAAAACEARBXN5YMC&#10;AAAnBQAADgAAAAAAAAAAAAAAAAAuAgAAZHJzL2Uyb0RvYy54bWxQSwECLQAUAAYACAAAACEACVqI&#10;qdsAAAAGAQAADwAAAAAAAAAAAAAAAADdBAAAZHJzL2Rvd25yZXYueG1sUEsFBgAAAAAEAAQA8wAA&#10;AOUFAAAAAA==&#10;" adj="3776" fillcolor="window" strokecolor="windowText" strokeweight="1pt"/>
                  </w:pict>
                </mc:Fallback>
              </mc:AlternateContent>
            </w:r>
          </w:p>
        </w:tc>
      </w:tr>
      <w:tr w:rsidR="00EE3382" w14:paraId="4F694EF0" w14:textId="17923293" w:rsidTr="005C7EC0">
        <w:tc>
          <w:tcPr>
            <w:tcW w:w="3256" w:type="dxa"/>
            <w:shd w:val="clear" w:color="auto" w:fill="D9D9D9" w:themeFill="background1" w:themeFillShade="D9"/>
          </w:tcPr>
          <w:p w14:paraId="25AB12E5" w14:textId="3A7B8742" w:rsidR="00EE3382" w:rsidRDefault="00EE3382" w:rsidP="0038030E">
            <w:pPr>
              <w:rPr>
                <w:rFonts w:ascii="Arial" w:hAnsi="Arial" w:cs="Arial"/>
                <w:sz w:val="24"/>
                <w:szCs w:val="24"/>
              </w:rPr>
            </w:pPr>
            <w:r>
              <w:rPr>
                <w:rFonts w:ascii="Arial" w:hAnsi="Arial" w:cs="Arial"/>
                <w:sz w:val="24"/>
                <w:szCs w:val="24"/>
              </w:rPr>
              <w:t>Medi</w:t>
            </w:r>
            <w:r w:rsidR="00515711">
              <w:rPr>
                <w:rFonts w:ascii="Arial" w:hAnsi="Arial" w:cs="Arial"/>
                <w:sz w:val="24"/>
                <w:szCs w:val="24"/>
              </w:rPr>
              <w:t>an</w:t>
            </w:r>
            <w:r>
              <w:rPr>
                <w:rFonts w:ascii="Arial" w:hAnsi="Arial" w:cs="Arial"/>
                <w:sz w:val="24"/>
                <w:szCs w:val="24"/>
              </w:rPr>
              <w:t xml:space="preserve"> Pay Gap</w:t>
            </w:r>
            <w:r w:rsidR="009C0C84">
              <w:rPr>
                <w:rFonts w:ascii="Arial" w:hAnsi="Arial" w:cs="Arial"/>
                <w:sz w:val="24"/>
                <w:szCs w:val="24"/>
              </w:rPr>
              <w:t xml:space="preserve"> %</w:t>
            </w:r>
          </w:p>
        </w:tc>
        <w:tc>
          <w:tcPr>
            <w:tcW w:w="1275" w:type="dxa"/>
          </w:tcPr>
          <w:p w14:paraId="221A22A2" w14:textId="78BA6066" w:rsidR="00EE3382" w:rsidRDefault="0012781E" w:rsidP="00C3131B">
            <w:pPr>
              <w:spacing w:line="360" w:lineRule="auto"/>
              <w:jc w:val="center"/>
              <w:rPr>
                <w:rFonts w:ascii="Arial" w:hAnsi="Arial" w:cs="Arial"/>
                <w:sz w:val="24"/>
                <w:szCs w:val="24"/>
              </w:rPr>
            </w:pPr>
            <w:r>
              <w:rPr>
                <w:rFonts w:ascii="Arial" w:hAnsi="Arial" w:cs="Arial"/>
                <w:sz w:val="24"/>
                <w:szCs w:val="24"/>
              </w:rPr>
              <w:t>21</w:t>
            </w:r>
          </w:p>
        </w:tc>
        <w:tc>
          <w:tcPr>
            <w:tcW w:w="1418" w:type="dxa"/>
          </w:tcPr>
          <w:p w14:paraId="2F009915" w14:textId="290FAA3F" w:rsidR="00EE3382" w:rsidRDefault="0012781E" w:rsidP="00C3131B">
            <w:pPr>
              <w:spacing w:line="360" w:lineRule="auto"/>
              <w:jc w:val="center"/>
              <w:rPr>
                <w:rFonts w:ascii="Arial" w:hAnsi="Arial" w:cs="Arial"/>
                <w:sz w:val="24"/>
                <w:szCs w:val="24"/>
              </w:rPr>
            </w:pPr>
            <w:r>
              <w:rPr>
                <w:rFonts w:ascii="Arial" w:hAnsi="Arial" w:cs="Arial"/>
                <w:sz w:val="24"/>
                <w:szCs w:val="24"/>
              </w:rPr>
              <w:t>18</w:t>
            </w:r>
          </w:p>
        </w:tc>
        <w:tc>
          <w:tcPr>
            <w:tcW w:w="1397" w:type="dxa"/>
          </w:tcPr>
          <w:p w14:paraId="44FD95D1" w14:textId="781919B3" w:rsidR="00EE3382" w:rsidRDefault="0012781E" w:rsidP="00C3131B">
            <w:pPr>
              <w:spacing w:line="360" w:lineRule="auto"/>
              <w:jc w:val="center"/>
              <w:rPr>
                <w:rFonts w:ascii="Arial" w:hAnsi="Arial" w:cs="Arial"/>
                <w:sz w:val="24"/>
                <w:szCs w:val="24"/>
              </w:rPr>
            </w:pPr>
            <w:r>
              <w:rPr>
                <w:rFonts w:ascii="Arial" w:hAnsi="Arial" w:cs="Arial"/>
                <w:sz w:val="24"/>
                <w:szCs w:val="24"/>
              </w:rPr>
              <w:t>20</w:t>
            </w:r>
          </w:p>
        </w:tc>
        <w:tc>
          <w:tcPr>
            <w:tcW w:w="1296" w:type="dxa"/>
            <w:shd w:val="clear" w:color="auto" w:fill="auto"/>
            <w:vAlign w:val="center"/>
          </w:tcPr>
          <w:p w14:paraId="5EAAF8A8" w14:textId="1EECF80E" w:rsidR="00EE3382" w:rsidRPr="00201339" w:rsidRDefault="001503EC" w:rsidP="00201339">
            <w:pPr>
              <w:jc w:val="center"/>
              <w:rPr>
                <w:rFonts w:ascii="Arial" w:hAnsi="Arial" w:cs="Arial"/>
                <w:sz w:val="24"/>
                <w:szCs w:val="24"/>
              </w:rPr>
            </w:pPr>
            <w:r>
              <w:rPr>
                <w:rFonts w:ascii="Arial" w:hAnsi="Arial" w:cs="Arial"/>
                <w:noProof/>
                <w:color w:val="FFC000"/>
                <w:sz w:val="24"/>
                <w:szCs w:val="24"/>
              </w:rPr>
              <mc:AlternateContent>
                <mc:Choice Requires="wps">
                  <w:drawing>
                    <wp:anchor distT="0" distB="0" distL="114300" distR="114300" simplePos="0" relativeHeight="251679744" behindDoc="0" locked="0" layoutInCell="1" allowOverlap="1" wp14:anchorId="03F4E670" wp14:editId="25E6D27D">
                      <wp:simplePos x="0" y="0"/>
                      <wp:positionH relativeFrom="column">
                        <wp:posOffset>245745</wp:posOffset>
                      </wp:positionH>
                      <wp:positionV relativeFrom="paragraph">
                        <wp:posOffset>36830</wp:posOffset>
                      </wp:positionV>
                      <wp:extent cx="234315" cy="81915"/>
                      <wp:effectExtent l="19050" t="19050" r="32385" b="32385"/>
                      <wp:wrapNone/>
                      <wp:docPr id="13" name="Arrow: Left-Right 13"/>
                      <wp:cNvGraphicFramePr/>
                      <a:graphic xmlns:a="http://schemas.openxmlformats.org/drawingml/2006/main">
                        <a:graphicData uri="http://schemas.microsoft.com/office/word/2010/wordprocessingShape">
                          <wps:wsp>
                            <wps:cNvSpPr/>
                            <wps:spPr>
                              <a:xfrm>
                                <a:off x="0" y="0"/>
                                <a:ext cx="234315" cy="81915"/>
                              </a:xfrm>
                              <a:prstGeom prst="lef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63A796A7" id="Arrow: Left-Right 13" o:spid="_x0000_s1026" type="#_x0000_t69" style="position:absolute;margin-left:19.35pt;margin-top:2.9pt;width:18.45pt;height:6.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CArgwIAACcFAAAOAAAAZHJzL2Uyb0RvYy54bWysVE1PGzEQvVfqf7B8h01CKLBigyJQqkoR&#10;RIWKs/F6s5b8VdvJJv31ffYuED5OVffgnfGMZzxv3vjyaqcV2QofpDUVHR+PKBGG21qadUV/PSyO&#10;zikJkZmaKWtERfci0KvZ1y+XnSvFxLZW1cITBDGh7FxF2xhdWRSBt0KzcGydMDA21msWofp1UXvW&#10;IbpWxWQ0+lZ01tfOWy5CwO5Nb6SzHL9pBI93TRNEJKqiuFvMq8/rU1qL2SUr1565VvLhGuwfbqGZ&#10;NEj6EuqGRUY2Xn4IpSX3NtgmHnOrC9s0kotcA6oZj95Vc98yJ3ItACe4F5jC/wvLb7crT2SN3p1Q&#10;YphGj+be264kS9HEo59y3UYCG4DqXCjhf+9WftACxFT1rvE6/VEP2WVw9y/gil0kHJuTk+nJ+JQS&#10;DtP5+AIighSvZ50P8buwmiShogrZc/J8m4wt2y5D7A89O6ekwSpZL6RSWdmHa+XJlqHfoEltO0oU&#10;CxGbFV3kb8j75pgypAMEk7MRSMIZiNgoFiFqB2iCWVPC1BoM59Hnu7w5HT4kfUDVB4lH+fsscSrk&#10;hoW2v3GOmtxYqWXEYCipgdbhaWWSVWRqD3CkvvSdSNKTrfdoqbc914PjC4kkS4CwYh7kRoUY2HiH&#10;pVEWZdtBoqS1/s9n+8kfnIOVkg7DAkh+b5gXKPGHARsvxtNpmq6sTE/PJlD8oeXp0GI2+tqiP2M8&#10;DY5nMflH9Sw23upHzPU8ZYWJGY7cPfiDch37IcbLwMV8nt0wUY7Fpbl3PAVPOCV4H3aPzLuBVhGN&#10;ubXPg8XKd5zqfdNJY+ebaBuZCfeKKyibFExjJu/wcqRxP9Sz1+v7NvsLAAD//wMAUEsDBBQABgAI&#10;AAAAIQAwSdKX2gAAAAYBAAAPAAAAZHJzL2Rvd25yZXYueG1sTI/BTsMwDIbvSHuHyJO4sZShdlVp&#10;Ok0buyKxTkjcssa0FYlTNelW3h5zgqP9f/r9udzOzoorjqH3pOBxlYBAarzpqVVwro8POYgQNRlt&#10;PaGCbwywrRZ3pS6Mv9EbXk+xFVxCodAKuhiHQsrQdOh0WPkBibNPPzodeRxbaUZ943Jn5TpJMul0&#10;T3yh0wPuO2y+TpNTcGwHmx+mOovpoQ7vcf3y8ZonSt0v590ziIhz/IPhV5/VoWKni5/IBGEVPOUb&#10;JhWk/ADHmzQDcWGM17Iq5X/96gcAAP//AwBQSwECLQAUAAYACAAAACEAtoM4kv4AAADhAQAAEwAA&#10;AAAAAAAAAAAAAAAAAAAAW0NvbnRlbnRfVHlwZXNdLnhtbFBLAQItABQABgAIAAAAIQA4/SH/1gAA&#10;AJQBAAALAAAAAAAAAAAAAAAAAC8BAABfcmVscy8ucmVsc1BLAQItABQABgAIAAAAIQASdCArgwIA&#10;ACcFAAAOAAAAAAAAAAAAAAAAAC4CAABkcnMvZTJvRG9jLnhtbFBLAQItABQABgAIAAAAIQAwSdKX&#10;2gAAAAYBAAAPAAAAAAAAAAAAAAAAAN0EAABkcnMvZG93bnJldi54bWxQSwUGAAAAAAQABADzAAAA&#10;5AUAAAAA&#10;" adj="3776" fillcolor="window" strokecolor="windowText" strokeweight="1pt"/>
                  </w:pict>
                </mc:Fallback>
              </mc:AlternateContent>
            </w:r>
          </w:p>
        </w:tc>
      </w:tr>
      <w:bookmarkEnd w:id="0"/>
    </w:tbl>
    <w:p w14:paraId="4048E045" w14:textId="2E7B0CCA" w:rsidR="0038030E" w:rsidRDefault="0038030E" w:rsidP="0038030E">
      <w:pPr>
        <w:spacing w:after="0"/>
        <w:rPr>
          <w:rFonts w:ascii="Arial" w:hAnsi="Arial" w:cs="Arial"/>
          <w:sz w:val="24"/>
          <w:szCs w:val="24"/>
        </w:rPr>
      </w:pPr>
    </w:p>
    <w:p w14:paraId="12F3A6A0" w14:textId="05D2E8AD" w:rsidR="0038030E" w:rsidRPr="000A7A14" w:rsidRDefault="0038030E" w:rsidP="000A7A14">
      <w:pPr>
        <w:rPr>
          <w:rFonts w:ascii="Arial" w:hAnsi="Arial" w:cs="Arial"/>
          <w:sz w:val="24"/>
        </w:rPr>
      </w:pPr>
      <w:r w:rsidRPr="000A7A14">
        <w:rPr>
          <w:rFonts w:ascii="Arial" w:hAnsi="Arial" w:cs="Arial"/>
          <w:sz w:val="24"/>
        </w:rPr>
        <w:t>Gender Pay Quartile Data</w:t>
      </w:r>
      <w:r w:rsidR="00D25562" w:rsidRPr="000A7A14">
        <w:rPr>
          <w:rFonts w:ascii="Arial" w:hAnsi="Arial" w:cs="Arial"/>
          <w:sz w:val="24"/>
        </w:rPr>
        <w:t>:</w:t>
      </w:r>
    </w:p>
    <w:p w14:paraId="5D65331C" w14:textId="0E66A3A6" w:rsidR="0038030E" w:rsidRDefault="0038030E" w:rsidP="0038030E">
      <w:pPr>
        <w:spacing w:after="0"/>
        <w:rPr>
          <w:rFonts w:ascii="Arial" w:hAnsi="Arial" w:cs="Arial"/>
          <w:sz w:val="24"/>
          <w:szCs w:val="24"/>
        </w:rPr>
      </w:pPr>
    </w:p>
    <w:tbl>
      <w:tblPr>
        <w:tblStyle w:val="TableGrid"/>
        <w:tblW w:w="0" w:type="auto"/>
        <w:tblLook w:val="04A0" w:firstRow="1" w:lastRow="0" w:firstColumn="1" w:lastColumn="0" w:noHBand="0" w:noVBand="1"/>
      </w:tblPr>
      <w:tblGrid>
        <w:gridCol w:w="1414"/>
        <w:gridCol w:w="991"/>
        <w:gridCol w:w="992"/>
        <w:gridCol w:w="993"/>
        <w:gridCol w:w="1134"/>
        <w:gridCol w:w="992"/>
        <w:gridCol w:w="992"/>
        <w:gridCol w:w="1134"/>
      </w:tblGrid>
      <w:tr w:rsidR="005C7EC0" w:rsidRPr="00EE3382" w14:paraId="013A5CD1" w14:textId="5B2C9AF0" w:rsidTr="005C7EC0">
        <w:tc>
          <w:tcPr>
            <w:tcW w:w="1414" w:type="dxa"/>
            <w:shd w:val="clear" w:color="auto" w:fill="D9D9D9" w:themeFill="background1" w:themeFillShade="D9"/>
          </w:tcPr>
          <w:p w14:paraId="0852753F" w14:textId="34A77D76" w:rsidR="005C7EC0" w:rsidRPr="00EE3382" w:rsidRDefault="005C7EC0" w:rsidP="0038030E">
            <w:pPr>
              <w:rPr>
                <w:rFonts w:ascii="Arial" w:hAnsi="Arial" w:cs="Arial"/>
                <w:b/>
                <w:bCs/>
                <w:sz w:val="24"/>
                <w:szCs w:val="24"/>
              </w:rPr>
            </w:pPr>
            <w:bookmarkStart w:id="1" w:name="_Hlk178261206"/>
            <w:r>
              <w:rPr>
                <w:rFonts w:ascii="Arial" w:hAnsi="Arial" w:cs="Arial"/>
                <w:b/>
                <w:bCs/>
                <w:sz w:val="24"/>
                <w:szCs w:val="24"/>
              </w:rPr>
              <w:t>Year</w:t>
            </w:r>
          </w:p>
        </w:tc>
        <w:tc>
          <w:tcPr>
            <w:tcW w:w="1983" w:type="dxa"/>
            <w:gridSpan w:val="2"/>
            <w:shd w:val="clear" w:color="auto" w:fill="D9D9D9" w:themeFill="background1" w:themeFillShade="D9"/>
          </w:tcPr>
          <w:p w14:paraId="5E68AAAE" w14:textId="35D63EF5" w:rsidR="005C7EC0" w:rsidRPr="00EE3382" w:rsidRDefault="005C7EC0" w:rsidP="009C0C84">
            <w:pPr>
              <w:jc w:val="center"/>
              <w:rPr>
                <w:rFonts w:ascii="Arial" w:hAnsi="Arial" w:cs="Arial"/>
                <w:b/>
                <w:bCs/>
                <w:sz w:val="24"/>
                <w:szCs w:val="24"/>
              </w:rPr>
            </w:pPr>
            <w:r w:rsidRPr="00EE3382">
              <w:rPr>
                <w:rFonts w:ascii="Arial" w:hAnsi="Arial" w:cs="Arial"/>
                <w:b/>
                <w:bCs/>
                <w:sz w:val="24"/>
                <w:szCs w:val="24"/>
              </w:rPr>
              <w:t>2022</w:t>
            </w:r>
          </w:p>
        </w:tc>
        <w:tc>
          <w:tcPr>
            <w:tcW w:w="2127" w:type="dxa"/>
            <w:gridSpan w:val="2"/>
            <w:shd w:val="clear" w:color="auto" w:fill="D9D9D9" w:themeFill="background1" w:themeFillShade="D9"/>
          </w:tcPr>
          <w:p w14:paraId="7068C946" w14:textId="5DC9A350" w:rsidR="005C7EC0" w:rsidRPr="00EE3382" w:rsidRDefault="005C7EC0" w:rsidP="009C0C84">
            <w:pPr>
              <w:jc w:val="center"/>
              <w:rPr>
                <w:rFonts w:ascii="Arial" w:hAnsi="Arial" w:cs="Arial"/>
                <w:b/>
                <w:bCs/>
                <w:sz w:val="24"/>
                <w:szCs w:val="24"/>
              </w:rPr>
            </w:pPr>
            <w:r w:rsidRPr="00EE3382">
              <w:rPr>
                <w:rFonts w:ascii="Arial" w:hAnsi="Arial" w:cs="Arial"/>
                <w:b/>
                <w:bCs/>
                <w:sz w:val="24"/>
                <w:szCs w:val="24"/>
              </w:rPr>
              <w:t>2023</w:t>
            </w:r>
          </w:p>
        </w:tc>
        <w:tc>
          <w:tcPr>
            <w:tcW w:w="1984" w:type="dxa"/>
            <w:gridSpan w:val="2"/>
            <w:shd w:val="clear" w:color="auto" w:fill="D9D9D9" w:themeFill="background1" w:themeFillShade="D9"/>
          </w:tcPr>
          <w:p w14:paraId="7EFE6A20" w14:textId="273E4EFA" w:rsidR="005C7EC0" w:rsidRPr="00EE3382" w:rsidRDefault="005C7EC0" w:rsidP="009C0C84">
            <w:pPr>
              <w:jc w:val="center"/>
              <w:rPr>
                <w:rFonts w:ascii="Arial" w:hAnsi="Arial" w:cs="Arial"/>
                <w:b/>
                <w:bCs/>
                <w:sz w:val="24"/>
                <w:szCs w:val="24"/>
              </w:rPr>
            </w:pPr>
            <w:r w:rsidRPr="00EE3382">
              <w:rPr>
                <w:rFonts w:ascii="Arial" w:hAnsi="Arial" w:cs="Arial"/>
                <w:b/>
                <w:bCs/>
                <w:sz w:val="24"/>
                <w:szCs w:val="24"/>
              </w:rPr>
              <w:t>2024</w:t>
            </w:r>
          </w:p>
        </w:tc>
        <w:tc>
          <w:tcPr>
            <w:tcW w:w="1134" w:type="dxa"/>
            <w:shd w:val="clear" w:color="auto" w:fill="D9D9D9" w:themeFill="background1" w:themeFillShade="D9"/>
          </w:tcPr>
          <w:p w14:paraId="5940D0F6" w14:textId="7030C1A0" w:rsidR="005C7EC0" w:rsidRPr="00EE3382" w:rsidRDefault="005C7EC0" w:rsidP="009C0C84">
            <w:pPr>
              <w:jc w:val="center"/>
              <w:rPr>
                <w:rFonts w:ascii="Arial" w:hAnsi="Arial" w:cs="Arial"/>
                <w:b/>
                <w:bCs/>
                <w:sz w:val="24"/>
                <w:szCs w:val="24"/>
              </w:rPr>
            </w:pPr>
            <w:r w:rsidRPr="00EE3382">
              <w:rPr>
                <w:rFonts w:ascii="Arial" w:hAnsi="Arial" w:cs="Arial"/>
                <w:b/>
                <w:bCs/>
                <w:sz w:val="24"/>
                <w:szCs w:val="24"/>
              </w:rPr>
              <w:t>Trend</w:t>
            </w:r>
          </w:p>
        </w:tc>
      </w:tr>
      <w:tr w:rsidR="005C7EC0" w:rsidRPr="00EE3382" w14:paraId="5ABD4125" w14:textId="77777777" w:rsidTr="005C7EC0">
        <w:tc>
          <w:tcPr>
            <w:tcW w:w="1414" w:type="dxa"/>
            <w:shd w:val="clear" w:color="auto" w:fill="D9D9D9" w:themeFill="background1" w:themeFillShade="D9"/>
          </w:tcPr>
          <w:p w14:paraId="54E522E0" w14:textId="2BD6A7E9" w:rsidR="005C7EC0" w:rsidRPr="00BD3299" w:rsidRDefault="005C7EC0" w:rsidP="0038030E">
            <w:pPr>
              <w:rPr>
                <w:rFonts w:ascii="Arial" w:hAnsi="Arial" w:cs="Arial"/>
                <w:b/>
                <w:bCs/>
              </w:rPr>
            </w:pPr>
            <w:r w:rsidRPr="00BD3299">
              <w:rPr>
                <w:rFonts w:ascii="Arial" w:hAnsi="Arial" w:cs="Arial"/>
                <w:b/>
                <w:bCs/>
              </w:rPr>
              <w:t>Quartile Values</w:t>
            </w:r>
          </w:p>
        </w:tc>
        <w:tc>
          <w:tcPr>
            <w:tcW w:w="991" w:type="dxa"/>
          </w:tcPr>
          <w:p w14:paraId="0C9318B5" w14:textId="7136DAAF" w:rsidR="005C7EC0" w:rsidRPr="00BD3299" w:rsidRDefault="005C7EC0" w:rsidP="005C7EC0">
            <w:pPr>
              <w:spacing w:line="360" w:lineRule="auto"/>
              <w:jc w:val="center"/>
              <w:rPr>
                <w:rFonts w:ascii="Arial" w:hAnsi="Arial" w:cs="Arial"/>
                <w:b/>
                <w:bCs/>
              </w:rPr>
            </w:pPr>
            <w:r w:rsidRPr="00BD3299">
              <w:rPr>
                <w:rFonts w:ascii="Arial" w:hAnsi="Arial" w:cs="Arial"/>
                <w:b/>
                <w:bCs/>
              </w:rPr>
              <w:t>Male</w:t>
            </w:r>
          </w:p>
        </w:tc>
        <w:tc>
          <w:tcPr>
            <w:tcW w:w="992" w:type="dxa"/>
          </w:tcPr>
          <w:p w14:paraId="7577C1EA" w14:textId="2FEB8D59" w:rsidR="005C7EC0" w:rsidRPr="00BD3299" w:rsidRDefault="005C7EC0" w:rsidP="005C7EC0">
            <w:pPr>
              <w:spacing w:line="360" w:lineRule="auto"/>
              <w:jc w:val="center"/>
              <w:rPr>
                <w:rFonts w:ascii="Arial" w:hAnsi="Arial" w:cs="Arial"/>
                <w:b/>
                <w:bCs/>
              </w:rPr>
            </w:pPr>
            <w:r w:rsidRPr="00BD3299">
              <w:rPr>
                <w:rFonts w:ascii="Arial" w:hAnsi="Arial" w:cs="Arial"/>
                <w:b/>
                <w:bCs/>
              </w:rPr>
              <w:t>Female</w:t>
            </w:r>
          </w:p>
        </w:tc>
        <w:tc>
          <w:tcPr>
            <w:tcW w:w="993" w:type="dxa"/>
          </w:tcPr>
          <w:p w14:paraId="67A92691" w14:textId="4FB21D83" w:rsidR="005C7EC0" w:rsidRPr="00BD3299" w:rsidRDefault="005C7EC0" w:rsidP="005C7EC0">
            <w:pPr>
              <w:spacing w:line="360" w:lineRule="auto"/>
              <w:jc w:val="center"/>
              <w:rPr>
                <w:rFonts w:ascii="Arial" w:hAnsi="Arial" w:cs="Arial"/>
                <w:b/>
                <w:bCs/>
              </w:rPr>
            </w:pPr>
            <w:r w:rsidRPr="00BD3299">
              <w:rPr>
                <w:rFonts w:ascii="Arial" w:hAnsi="Arial" w:cs="Arial"/>
                <w:b/>
                <w:bCs/>
              </w:rPr>
              <w:t>Male</w:t>
            </w:r>
          </w:p>
        </w:tc>
        <w:tc>
          <w:tcPr>
            <w:tcW w:w="1134" w:type="dxa"/>
          </w:tcPr>
          <w:p w14:paraId="0E572659" w14:textId="665B87FE" w:rsidR="005C7EC0" w:rsidRPr="00BD3299" w:rsidRDefault="005C7EC0" w:rsidP="005C7EC0">
            <w:pPr>
              <w:spacing w:line="360" w:lineRule="auto"/>
              <w:jc w:val="center"/>
              <w:rPr>
                <w:rFonts w:ascii="Arial" w:hAnsi="Arial" w:cs="Arial"/>
                <w:b/>
                <w:bCs/>
              </w:rPr>
            </w:pPr>
            <w:r w:rsidRPr="00BD3299">
              <w:rPr>
                <w:rFonts w:ascii="Arial" w:hAnsi="Arial" w:cs="Arial"/>
                <w:b/>
                <w:bCs/>
              </w:rPr>
              <w:t>Female</w:t>
            </w:r>
          </w:p>
        </w:tc>
        <w:tc>
          <w:tcPr>
            <w:tcW w:w="992" w:type="dxa"/>
          </w:tcPr>
          <w:p w14:paraId="692160B7" w14:textId="0E6180BA" w:rsidR="005C7EC0" w:rsidRPr="00BD3299" w:rsidRDefault="005C7EC0" w:rsidP="005C7EC0">
            <w:pPr>
              <w:spacing w:line="360" w:lineRule="auto"/>
              <w:jc w:val="center"/>
              <w:rPr>
                <w:rFonts w:ascii="Arial" w:hAnsi="Arial" w:cs="Arial"/>
                <w:b/>
                <w:bCs/>
              </w:rPr>
            </w:pPr>
            <w:r w:rsidRPr="00BD3299">
              <w:rPr>
                <w:rFonts w:ascii="Arial" w:hAnsi="Arial" w:cs="Arial"/>
                <w:b/>
                <w:bCs/>
              </w:rPr>
              <w:t>Male</w:t>
            </w:r>
          </w:p>
        </w:tc>
        <w:tc>
          <w:tcPr>
            <w:tcW w:w="992" w:type="dxa"/>
          </w:tcPr>
          <w:p w14:paraId="4066CD05" w14:textId="163B696A" w:rsidR="005C7EC0" w:rsidRPr="00BD3299" w:rsidRDefault="005C7EC0" w:rsidP="005C7EC0">
            <w:pPr>
              <w:spacing w:line="360" w:lineRule="auto"/>
              <w:jc w:val="center"/>
              <w:rPr>
                <w:rFonts w:ascii="Arial" w:hAnsi="Arial" w:cs="Arial"/>
                <w:b/>
                <w:bCs/>
              </w:rPr>
            </w:pPr>
            <w:r w:rsidRPr="00BD3299">
              <w:rPr>
                <w:rFonts w:ascii="Arial" w:hAnsi="Arial" w:cs="Arial"/>
                <w:b/>
                <w:bCs/>
              </w:rPr>
              <w:t>Female</w:t>
            </w:r>
          </w:p>
        </w:tc>
        <w:tc>
          <w:tcPr>
            <w:tcW w:w="1134" w:type="dxa"/>
          </w:tcPr>
          <w:p w14:paraId="42D4047E" w14:textId="5287B7F0" w:rsidR="005C7EC0" w:rsidRPr="00EE3382" w:rsidRDefault="005C7EC0" w:rsidP="005C7EC0">
            <w:pPr>
              <w:spacing w:line="360" w:lineRule="auto"/>
              <w:jc w:val="center"/>
              <w:rPr>
                <w:rFonts w:ascii="Arial" w:hAnsi="Arial" w:cs="Arial"/>
                <w:b/>
                <w:bCs/>
                <w:sz w:val="24"/>
                <w:szCs w:val="24"/>
              </w:rPr>
            </w:pPr>
          </w:p>
        </w:tc>
      </w:tr>
      <w:tr w:rsidR="005C7EC0" w:rsidRPr="00EE3382" w14:paraId="1973C001" w14:textId="269D5D29" w:rsidTr="005C7EC0">
        <w:tc>
          <w:tcPr>
            <w:tcW w:w="1414" w:type="dxa"/>
            <w:shd w:val="clear" w:color="auto" w:fill="D9D9D9" w:themeFill="background1" w:themeFillShade="D9"/>
          </w:tcPr>
          <w:p w14:paraId="5ABBA448" w14:textId="592D0044" w:rsidR="005C7EC0" w:rsidRPr="00BD3299" w:rsidRDefault="005C7EC0" w:rsidP="00CA6C46">
            <w:pPr>
              <w:rPr>
                <w:rFonts w:ascii="Arial" w:hAnsi="Arial" w:cs="Arial"/>
                <w:b/>
                <w:bCs/>
              </w:rPr>
            </w:pPr>
            <w:r w:rsidRPr="00BD3299">
              <w:rPr>
                <w:rFonts w:ascii="Arial" w:hAnsi="Arial" w:cs="Arial"/>
                <w:b/>
                <w:bCs/>
              </w:rPr>
              <w:t>Lower</w:t>
            </w:r>
          </w:p>
        </w:tc>
        <w:tc>
          <w:tcPr>
            <w:tcW w:w="991" w:type="dxa"/>
            <w:vAlign w:val="center"/>
          </w:tcPr>
          <w:p w14:paraId="6D0C9DA1" w14:textId="74411C96" w:rsidR="005C7EC0" w:rsidRPr="006E7EF5" w:rsidRDefault="005C7EC0" w:rsidP="005C7EC0">
            <w:pPr>
              <w:spacing w:line="360" w:lineRule="auto"/>
              <w:jc w:val="center"/>
              <w:rPr>
                <w:rFonts w:ascii="Arial" w:hAnsi="Arial" w:cs="Arial"/>
                <w:sz w:val="24"/>
                <w:szCs w:val="24"/>
              </w:rPr>
            </w:pPr>
            <w:r w:rsidRPr="006E7EF5">
              <w:rPr>
                <w:rFonts w:ascii="Arial" w:hAnsi="Arial" w:cs="Arial"/>
                <w:color w:val="000000"/>
                <w:sz w:val="24"/>
                <w:szCs w:val="24"/>
              </w:rPr>
              <w:t>26%</w:t>
            </w:r>
          </w:p>
        </w:tc>
        <w:tc>
          <w:tcPr>
            <w:tcW w:w="992" w:type="dxa"/>
            <w:vAlign w:val="center"/>
          </w:tcPr>
          <w:p w14:paraId="276C65BB" w14:textId="74CA10D3" w:rsidR="005C7EC0" w:rsidRPr="006E7EF5" w:rsidRDefault="005C7EC0" w:rsidP="005C7EC0">
            <w:pPr>
              <w:spacing w:line="360" w:lineRule="auto"/>
              <w:jc w:val="center"/>
              <w:rPr>
                <w:rFonts w:ascii="Arial" w:hAnsi="Arial" w:cs="Arial"/>
                <w:sz w:val="24"/>
                <w:szCs w:val="24"/>
              </w:rPr>
            </w:pPr>
            <w:r w:rsidRPr="006E7EF5">
              <w:rPr>
                <w:rFonts w:ascii="Arial" w:hAnsi="Arial" w:cs="Arial"/>
                <w:color w:val="000000"/>
                <w:sz w:val="24"/>
                <w:szCs w:val="24"/>
              </w:rPr>
              <w:t>74%</w:t>
            </w:r>
          </w:p>
        </w:tc>
        <w:tc>
          <w:tcPr>
            <w:tcW w:w="993" w:type="dxa"/>
            <w:vAlign w:val="center"/>
          </w:tcPr>
          <w:p w14:paraId="44FA4D4A" w14:textId="26965D3D" w:rsidR="005C7EC0" w:rsidRPr="006E7EF5" w:rsidRDefault="005C7EC0" w:rsidP="005C7EC0">
            <w:pPr>
              <w:spacing w:line="360" w:lineRule="auto"/>
              <w:jc w:val="center"/>
              <w:rPr>
                <w:rFonts w:ascii="Arial" w:hAnsi="Arial" w:cs="Arial"/>
                <w:sz w:val="24"/>
                <w:szCs w:val="24"/>
              </w:rPr>
            </w:pPr>
            <w:r w:rsidRPr="006E7EF5">
              <w:rPr>
                <w:rFonts w:ascii="Arial" w:hAnsi="Arial" w:cs="Arial"/>
                <w:color w:val="000000"/>
                <w:sz w:val="24"/>
                <w:szCs w:val="24"/>
              </w:rPr>
              <w:t>25%</w:t>
            </w:r>
          </w:p>
        </w:tc>
        <w:tc>
          <w:tcPr>
            <w:tcW w:w="1134" w:type="dxa"/>
            <w:vAlign w:val="center"/>
          </w:tcPr>
          <w:p w14:paraId="39FB2AF9" w14:textId="63852A10" w:rsidR="005C7EC0" w:rsidRPr="006E7EF5" w:rsidRDefault="005C7EC0" w:rsidP="005C7EC0">
            <w:pPr>
              <w:spacing w:line="360" w:lineRule="auto"/>
              <w:jc w:val="center"/>
              <w:rPr>
                <w:rFonts w:ascii="Arial" w:hAnsi="Arial" w:cs="Arial"/>
                <w:sz w:val="24"/>
                <w:szCs w:val="24"/>
              </w:rPr>
            </w:pPr>
            <w:r w:rsidRPr="006E7EF5">
              <w:rPr>
                <w:rFonts w:ascii="Arial" w:hAnsi="Arial" w:cs="Arial"/>
                <w:color w:val="000000"/>
                <w:sz w:val="24"/>
                <w:szCs w:val="24"/>
              </w:rPr>
              <w:t>75%</w:t>
            </w:r>
          </w:p>
        </w:tc>
        <w:tc>
          <w:tcPr>
            <w:tcW w:w="992" w:type="dxa"/>
            <w:vAlign w:val="center"/>
          </w:tcPr>
          <w:p w14:paraId="34279842" w14:textId="32192FD9" w:rsidR="005C7EC0" w:rsidRPr="006E7EF5" w:rsidRDefault="005C7EC0" w:rsidP="005C7EC0">
            <w:pPr>
              <w:spacing w:line="360" w:lineRule="auto"/>
              <w:jc w:val="center"/>
              <w:rPr>
                <w:rFonts w:ascii="Arial" w:hAnsi="Arial" w:cs="Arial"/>
                <w:sz w:val="24"/>
                <w:szCs w:val="24"/>
              </w:rPr>
            </w:pPr>
            <w:r w:rsidRPr="006E7EF5">
              <w:rPr>
                <w:rFonts w:ascii="Arial" w:hAnsi="Arial" w:cs="Arial"/>
                <w:color w:val="000000"/>
                <w:sz w:val="24"/>
                <w:szCs w:val="24"/>
              </w:rPr>
              <w:t>25%</w:t>
            </w:r>
          </w:p>
        </w:tc>
        <w:tc>
          <w:tcPr>
            <w:tcW w:w="992" w:type="dxa"/>
            <w:vAlign w:val="center"/>
          </w:tcPr>
          <w:p w14:paraId="6B9A4C73" w14:textId="34792BE2" w:rsidR="005C7EC0" w:rsidRPr="006E7EF5" w:rsidRDefault="005C7EC0" w:rsidP="005C7EC0">
            <w:pPr>
              <w:spacing w:line="360" w:lineRule="auto"/>
              <w:jc w:val="center"/>
              <w:rPr>
                <w:rFonts w:ascii="Arial" w:hAnsi="Arial" w:cs="Arial"/>
                <w:sz w:val="24"/>
                <w:szCs w:val="24"/>
              </w:rPr>
            </w:pPr>
            <w:r w:rsidRPr="006E7EF5">
              <w:rPr>
                <w:rFonts w:ascii="Arial" w:hAnsi="Arial" w:cs="Arial"/>
                <w:color w:val="000000"/>
                <w:sz w:val="24"/>
                <w:szCs w:val="24"/>
              </w:rPr>
              <w:t>75%</w:t>
            </w:r>
          </w:p>
        </w:tc>
        <w:tc>
          <w:tcPr>
            <w:tcW w:w="1134" w:type="dxa"/>
            <w:shd w:val="clear" w:color="auto" w:fill="auto"/>
          </w:tcPr>
          <w:p w14:paraId="7E0BC808" w14:textId="6DB368A2" w:rsidR="005C7EC0" w:rsidRPr="00E0542B" w:rsidRDefault="005C7EC0" w:rsidP="005C7EC0">
            <w:pPr>
              <w:spacing w:line="360" w:lineRule="auto"/>
              <w:jc w:val="center"/>
              <w:rPr>
                <w:rFonts w:ascii="Arial" w:hAnsi="Arial" w:cs="Arial"/>
                <w:color w:val="FFC000"/>
                <w:sz w:val="24"/>
                <w:szCs w:val="24"/>
              </w:rPr>
            </w:pPr>
            <w:r>
              <w:rPr>
                <w:rFonts w:ascii="Arial" w:hAnsi="Arial" w:cs="Arial"/>
                <w:noProof/>
                <w:color w:val="FFC000"/>
                <w:sz w:val="24"/>
                <w:szCs w:val="24"/>
              </w:rPr>
              <mc:AlternateContent>
                <mc:Choice Requires="wps">
                  <w:drawing>
                    <wp:anchor distT="0" distB="0" distL="114300" distR="114300" simplePos="0" relativeHeight="251667456" behindDoc="0" locked="0" layoutInCell="1" allowOverlap="1" wp14:anchorId="16C1F4FB" wp14:editId="3D153868">
                      <wp:simplePos x="0" y="0"/>
                      <wp:positionH relativeFrom="column">
                        <wp:posOffset>159385</wp:posOffset>
                      </wp:positionH>
                      <wp:positionV relativeFrom="paragraph">
                        <wp:posOffset>84846</wp:posOffset>
                      </wp:positionV>
                      <wp:extent cx="234462" cy="82062"/>
                      <wp:effectExtent l="19050" t="19050" r="32385" b="32385"/>
                      <wp:wrapNone/>
                      <wp:docPr id="7" name="Arrow: Left-Right 7"/>
                      <wp:cNvGraphicFramePr/>
                      <a:graphic xmlns:a="http://schemas.openxmlformats.org/drawingml/2006/main">
                        <a:graphicData uri="http://schemas.microsoft.com/office/word/2010/wordprocessingShape">
                          <wps:wsp>
                            <wps:cNvSpPr/>
                            <wps:spPr>
                              <a:xfrm>
                                <a:off x="0" y="0"/>
                                <a:ext cx="234462" cy="82062"/>
                              </a:xfrm>
                              <a:prstGeom prst="lef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085D3F31" id="Arrow: Left-Right 7" o:spid="_x0000_s1026" type="#_x0000_t69" style="position:absolute;margin-left:12.55pt;margin-top:6.7pt;width:18.45pt;height:6.4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E0gZAIAABoFAAAOAAAAZHJzL2Uyb0RvYy54bWysVE1v2zAMvQ/YfxB0b5xkWdsZdYogRYcB&#10;QRu0HXpWZSk2JosapcTJfv0o2XGKrthh2EUmRT5++VFX1/vGsJ1CX4Mt+GQ05kxZCWVtNwX//nR7&#10;dsmZD8KWwoBVBT8oz6/nHz9ctS5XU6jAlAoZBbE+b13BqxBcnmVeVqoRfgROWTJqwEYEUnGTlSha&#10;it6YbDoen2ctYOkQpPKebm86I5+n+ForGe619iowU3CqLaQT0/kSz2x+JfINClfVsi9D/EMVjagt&#10;JR1C3Ygg2BbrP0I1tUTwoMNIQpOB1rVUqQfqZjJ+081jJZxKvdBwvBvG5P9fWHm3WyOry4JfcGZF&#10;Q79ogQhtzlZKh7OHelMFdhHH1Dqfk/ejW2OveRJjz3uNTfxSN2yfRnsYRqv2gUm6nH6azc6nnEky&#10;XU7HJFKQ7IR16MNXBQ2LQsENJU+5UzFpsmK38qEDHZ0pQqyqqyNJ4WBULMXYB6WprZg5oROh1NIg&#10;2wmiQvlj0heQPCNE18YMoMl7IBOOoN43wlQi2QAcvwc8ZRu8U0awYQA2tQX8O1h3/seuu15j2y9Q&#10;HugvInT09k7e1jTGlfBhLZD4TMynHQ33dGgDbcGhlzirAH+9dx/9iWZk5ayl/Si4/7kVqDgz3ywR&#10;8MtkNosLlZTZ54spKfja8vLaYrfNEmjuE3oNnExi9A/mKGqE5plWeRGzkklYSbkLLgMelWXo9pYe&#10;A6kWi+RGS+REWNlHJ2PwONVIjqf9s0DXcykQB+/guEsif0OkzjciLSy2AXSdWHaaaz9vWsDE2P6x&#10;iBv+Wk9epydt/hsAAP//AwBQSwMEFAAGAAgAAAAhABBGJ5XeAAAABwEAAA8AAABkcnMvZG93bnJl&#10;di54bWxMj8FOwzAQRO9I/IO1SNyokxSiKsSpEKISAnGgFCRuTrxNosTrYLtt+HuWExx3ZjT7plzP&#10;dhRH9KF3pCBdJCCQGmd6ahXs3jZXKxAhajJ6dIQKvjHAujo/K3Vh3Ile8biNreASCoVW0MU4FVKG&#10;pkOrw8JNSOztnbc68ulbabw+cbkdZZYkubS6J/7Q6QnvO2yG7cEqSL6eP+qBPtv3l53Z+2GVPj49&#10;bJS6vJjvbkFEnONfGH7xGR0qZqrdgUwQo4LsJuUk68trEOznGU+rWc+XIKtS/uevfgAAAP//AwBQ&#10;SwECLQAUAAYACAAAACEAtoM4kv4AAADhAQAAEwAAAAAAAAAAAAAAAAAAAAAAW0NvbnRlbnRfVHlw&#10;ZXNdLnhtbFBLAQItABQABgAIAAAAIQA4/SH/1gAAAJQBAAALAAAAAAAAAAAAAAAAAC8BAABfcmVs&#10;cy8ucmVsc1BLAQItABQABgAIAAAAIQCadE0gZAIAABoFAAAOAAAAAAAAAAAAAAAAAC4CAABkcnMv&#10;ZTJvRG9jLnhtbFBLAQItABQABgAIAAAAIQAQRieV3gAAAAcBAAAPAAAAAAAAAAAAAAAAAL4EAABk&#10;cnMvZG93bnJldi54bWxQSwUGAAAAAAQABADzAAAAyQUAAAAA&#10;" adj="3780" fillcolor="white [3201]" strokecolor="black [3200]" strokeweight="1pt"/>
                  </w:pict>
                </mc:Fallback>
              </mc:AlternateContent>
            </w:r>
          </w:p>
        </w:tc>
      </w:tr>
      <w:tr w:rsidR="005C7EC0" w:rsidRPr="00EE3382" w14:paraId="6CEFB481" w14:textId="2505C874" w:rsidTr="005C7EC0">
        <w:tc>
          <w:tcPr>
            <w:tcW w:w="1414" w:type="dxa"/>
            <w:shd w:val="clear" w:color="auto" w:fill="D9D9D9" w:themeFill="background1" w:themeFillShade="D9"/>
          </w:tcPr>
          <w:p w14:paraId="0899B351" w14:textId="2E700B98" w:rsidR="005C7EC0" w:rsidRPr="00BD3299" w:rsidRDefault="005C7EC0" w:rsidP="00CA6C46">
            <w:pPr>
              <w:rPr>
                <w:rFonts w:ascii="Arial" w:hAnsi="Arial" w:cs="Arial"/>
                <w:b/>
                <w:bCs/>
              </w:rPr>
            </w:pPr>
            <w:r w:rsidRPr="00BD3299">
              <w:rPr>
                <w:rFonts w:ascii="Arial" w:hAnsi="Arial" w:cs="Arial"/>
                <w:b/>
                <w:bCs/>
              </w:rPr>
              <w:t>Lower-Middle</w:t>
            </w:r>
          </w:p>
        </w:tc>
        <w:tc>
          <w:tcPr>
            <w:tcW w:w="991" w:type="dxa"/>
            <w:vAlign w:val="center"/>
          </w:tcPr>
          <w:p w14:paraId="13C2A687" w14:textId="67A4636B" w:rsidR="005C7EC0" w:rsidRPr="006E7EF5" w:rsidRDefault="005C7EC0" w:rsidP="005C7EC0">
            <w:pPr>
              <w:spacing w:line="360" w:lineRule="auto"/>
              <w:jc w:val="center"/>
              <w:rPr>
                <w:rFonts w:ascii="Arial" w:hAnsi="Arial" w:cs="Arial"/>
                <w:sz w:val="24"/>
                <w:szCs w:val="24"/>
              </w:rPr>
            </w:pPr>
            <w:r w:rsidRPr="006E7EF5">
              <w:rPr>
                <w:rFonts w:ascii="Arial" w:hAnsi="Arial" w:cs="Arial"/>
                <w:color w:val="000000"/>
                <w:sz w:val="24"/>
                <w:szCs w:val="24"/>
              </w:rPr>
              <w:t>33%</w:t>
            </w:r>
          </w:p>
        </w:tc>
        <w:tc>
          <w:tcPr>
            <w:tcW w:w="992" w:type="dxa"/>
            <w:vAlign w:val="center"/>
          </w:tcPr>
          <w:p w14:paraId="5C34D6DB" w14:textId="5AC4F0FC" w:rsidR="005C7EC0" w:rsidRPr="006E7EF5" w:rsidRDefault="005C7EC0" w:rsidP="005C7EC0">
            <w:pPr>
              <w:spacing w:line="360" w:lineRule="auto"/>
              <w:jc w:val="center"/>
              <w:rPr>
                <w:rFonts w:ascii="Arial" w:hAnsi="Arial" w:cs="Arial"/>
                <w:sz w:val="24"/>
                <w:szCs w:val="24"/>
              </w:rPr>
            </w:pPr>
            <w:r w:rsidRPr="006E7EF5">
              <w:rPr>
                <w:rFonts w:ascii="Arial" w:hAnsi="Arial" w:cs="Arial"/>
                <w:color w:val="000000"/>
                <w:sz w:val="24"/>
                <w:szCs w:val="24"/>
              </w:rPr>
              <w:t>67%</w:t>
            </w:r>
          </w:p>
        </w:tc>
        <w:tc>
          <w:tcPr>
            <w:tcW w:w="993" w:type="dxa"/>
            <w:vAlign w:val="center"/>
          </w:tcPr>
          <w:p w14:paraId="674419F1" w14:textId="0099074E" w:rsidR="005C7EC0" w:rsidRPr="006E7EF5" w:rsidRDefault="005C7EC0" w:rsidP="005C7EC0">
            <w:pPr>
              <w:spacing w:line="360" w:lineRule="auto"/>
              <w:jc w:val="center"/>
              <w:rPr>
                <w:rFonts w:ascii="Arial" w:hAnsi="Arial" w:cs="Arial"/>
                <w:sz w:val="24"/>
                <w:szCs w:val="24"/>
              </w:rPr>
            </w:pPr>
            <w:r w:rsidRPr="006E7EF5">
              <w:rPr>
                <w:rFonts w:ascii="Arial" w:hAnsi="Arial" w:cs="Arial"/>
                <w:color w:val="000000"/>
                <w:sz w:val="24"/>
                <w:szCs w:val="24"/>
              </w:rPr>
              <w:t>31%</w:t>
            </w:r>
          </w:p>
        </w:tc>
        <w:tc>
          <w:tcPr>
            <w:tcW w:w="1134" w:type="dxa"/>
            <w:vAlign w:val="center"/>
          </w:tcPr>
          <w:p w14:paraId="37C39CCB" w14:textId="3B95C40C" w:rsidR="005C7EC0" w:rsidRPr="006E7EF5" w:rsidRDefault="005C7EC0" w:rsidP="005C7EC0">
            <w:pPr>
              <w:spacing w:line="360" w:lineRule="auto"/>
              <w:jc w:val="center"/>
              <w:rPr>
                <w:rFonts w:ascii="Arial" w:hAnsi="Arial" w:cs="Arial"/>
                <w:sz w:val="24"/>
                <w:szCs w:val="24"/>
              </w:rPr>
            </w:pPr>
            <w:r w:rsidRPr="006E7EF5">
              <w:rPr>
                <w:rFonts w:ascii="Arial" w:hAnsi="Arial" w:cs="Arial"/>
                <w:color w:val="000000"/>
                <w:sz w:val="24"/>
                <w:szCs w:val="24"/>
              </w:rPr>
              <w:t>69%</w:t>
            </w:r>
          </w:p>
        </w:tc>
        <w:tc>
          <w:tcPr>
            <w:tcW w:w="992" w:type="dxa"/>
            <w:vAlign w:val="center"/>
          </w:tcPr>
          <w:p w14:paraId="19A3F3C4" w14:textId="24C2896B" w:rsidR="005C7EC0" w:rsidRPr="006E7EF5" w:rsidRDefault="005C7EC0" w:rsidP="005C7EC0">
            <w:pPr>
              <w:spacing w:line="360" w:lineRule="auto"/>
              <w:jc w:val="center"/>
              <w:rPr>
                <w:rFonts w:ascii="Arial" w:hAnsi="Arial" w:cs="Arial"/>
                <w:sz w:val="24"/>
                <w:szCs w:val="24"/>
              </w:rPr>
            </w:pPr>
            <w:r w:rsidRPr="006E7EF5">
              <w:rPr>
                <w:rFonts w:ascii="Arial" w:hAnsi="Arial" w:cs="Arial"/>
                <w:color w:val="000000"/>
                <w:sz w:val="24"/>
                <w:szCs w:val="24"/>
              </w:rPr>
              <w:t>26%</w:t>
            </w:r>
          </w:p>
        </w:tc>
        <w:tc>
          <w:tcPr>
            <w:tcW w:w="992" w:type="dxa"/>
            <w:vAlign w:val="center"/>
          </w:tcPr>
          <w:p w14:paraId="0B80F2CF" w14:textId="6DAAEA1A" w:rsidR="005C7EC0" w:rsidRPr="006E7EF5" w:rsidRDefault="005C7EC0" w:rsidP="005C7EC0">
            <w:pPr>
              <w:spacing w:line="360" w:lineRule="auto"/>
              <w:jc w:val="center"/>
              <w:rPr>
                <w:rFonts w:ascii="Arial" w:hAnsi="Arial" w:cs="Arial"/>
                <w:sz w:val="24"/>
                <w:szCs w:val="24"/>
              </w:rPr>
            </w:pPr>
            <w:r w:rsidRPr="006E7EF5">
              <w:rPr>
                <w:rFonts w:ascii="Arial" w:hAnsi="Arial" w:cs="Arial"/>
                <w:color w:val="000000"/>
                <w:sz w:val="24"/>
                <w:szCs w:val="24"/>
              </w:rPr>
              <w:t>74%</w:t>
            </w:r>
          </w:p>
        </w:tc>
        <w:tc>
          <w:tcPr>
            <w:tcW w:w="1134" w:type="dxa"/>
            <w:shd w:val="clear" w:color="auto" w:fill="auto"/>
          </w:tcPr>
          <w:p w14:paraId="69E7D332" w14:textId="306BCD52" w:rsidR="005C7EC0" w:rsidRPr="00EE3382" w:rsidRDefault="005C7EC0" w:rsidP="005C7EC0">
            <w:pPr>
              <w:spacing w:line="360" w:lineRule="auto"/>
              <w:jc w:val="center"/>
              <w:rPr>
                <w:rFonts w:ascii="Arial" w:hAnsi="Arial" w:cs="Arial"/>
                <w:sz w:val="24"/>
                <w:szCs w:val="24"/>
              </w:rPr>
            </w:pPr>
            <w:r>
              <w:rPr>
                <w:rFonts w:ascii="Arial" w:hAnsi="Arial" w:cs="Arial"/>
                <w:b/>
                <w:bCs/>
                <w:noProof/>
                <w:sz w:val="24"/>
                <w:szCs w:val="24"/>
              </w:rPr>
              <mc:AlternateContent>
                <mc:Choice Requires="wps">
                  <w:drawing>
                    <wp:anchor distT="0" distB="0" distL="114300" distR="114300" simplePos="0" relativeHeight="251662336" behindDoc="0" locked="0" layoutInCell="1" allowOverlap="1" wp14:anchorId="32B0986F" wp14:editId="1C5A3A30">
                      <wp:simplePos x="0" y="0"/>
                      <wp:positionH relativeFrom="column">
                        <wp:posOffset>215949</wp:posOffset>
                      </wp:positionH>
                      <wp:positionV relativeFrom="paragraph">
                        <wp:posOffset>78740</wp:posOffset>
                      </wp:positionV>
                      <wp:extent cx="115570" cy="144780"/>
                      <wp:effectExtent l="19050" t="0" r="36830" b="45720"/>
                      <wp:wrapNone/>
                      <wp:docPr id="4" name="Arrow: Down 4"/>
                      <wp:cNvGraphicFramePr/>
                      <a:graphic xmlns:a="http://schemas.openxmlformats.org/drawingml/2006/main">
                        <a:graphicData uri="http://schemas.microsoft.com/office/word/2010/wordprocessingShape">
                          <wps:wsp>
                            <wps:cNvSpPr/>
                            <wps:spPr>
                              <a:xfrm>
                                <a:off x="0" y="0"/>
                                <a:ext cx="115570" cy="14478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04D76A5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 o:spid="_x0000_s1026" type="#_x0000_t67" style="position:absolute;margin-left:17pt;margin-top:6.2pt;width:9.1pt;height:1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1xQXwIAABAFAAAOAAAAZHJzL2Uyb0RvYy54bWysVN9P2zAQfp+0/8Hy+0hTlcEiUlQVMU1C&#10;gICJZ+PYbTTb553dpt1fv7OTpoihPUx7ce58v79854vLnTVsqzC04Gpenkw4U05C07pVzb8/XX86&#10;5yxE4RphwKma71Xgl/OPHy46X6kprME0ChklcaHqfM3XMfqqKIJcKyvCCXjlyKgBrYik4qpoUHSU&#10;3ZpiOpl8LjrAxiNIFQLdXvVGPs/5tVYy3mkdVGSm5tRbzCfm8yWdxfxCVCsUft3KoQ3xD11Y0Toq&#10;Oqa6ElGwDbZ/pLKtRAig44kEW4DWrVR5BpqmnLyZ5nEtvMqzEDjBjzCF/5dW3m7vkbVNzWecOWHp&#10;Fy0QoavYFXSOzRJAnQ8V+T36exy0QGKadqfRpi/NwXYZ1P0IqtpFJumyLE9Pzwh6SaZyNjs7z6AX&#10;x2CPIX5VYFkSat5Q3dxCxlNsb0KkquR/8CMlddT3kKW4Nyq1YdyD0jQMVZ3m6EwjtTTItoII0Pwo&#10;0zyUK3umEN0aMwaV7wWZeAgafFOYytQaAyfvBR6rjd65Irg4BtrWAf49WPf+h6n7WdPYL9Ds6d8h&#10;9KQOXl63hOCNCPFeILGYQKfNjHd0aANdzWGQOFsD/nrvPvkTucjKWUdbUfPwcyNQcWa+OaLdF/qD&#10;aY2yMjs9m5KCry0vry1uY5dAuJf0BniZxeQfzUHUCPaZFniRqpJJOEm1ay4jHpRl7LeVngCpFovs&#10;RqvjRbxxj16m5AnVRI6n3bNAP9AoEv9u4bBBonpDpN43RTpYbCLoNrPsiOuAN61dJszwRKS9fq1n&#10;r+NDNv8NAAD//wMAUEsDBBQABgAIAAAAIQBjyVaf2wAAAAcBAAAPAAAAZHJzL2Rvd25yZXYueG1s&#10;TI/BTsMwEETvSPyDtUjcqFO3QSjEqRASEtxoqZC4OfE2iYjXwXaT8PcsJzjOzGrmbblb3CAmDLH3&#10;pGG9ykAgNd721Go4vj3d3IGIyZA1gyfU8I0RdtXlRWkK62fa43RIreASioXR0KU0FlLGpkNn4sqP&#10;SJydfHAmsQyttMHMXO4GqbLsVjrTEy90ZsTHDpvPw9lpeD756cOG/fyey9f6K9Bm/XIkra+vlod7&#10;EAmX9HcMv/iMDhUz1f5MNopBw2bLryT21RYE57lSIGr2cwWyKuV//uoHAAD//wMAUEsBAi0AFAAG&#10;AAgAAAAhALaDOJL+AAAA4QEAABMAAAAAAAAAAAAAAAAAAAAAAFtDb250ZW50X1R5cGVzXS54bWxQ&#10;SwECLQAUAAYACAAAACEAOP0h/9YAAACUAQAACwAAAAAAAAAAAAAAAAAvAQAAX3JlbHMvLnJlbHNQ&#10;SwECLQAUAAYACAAAACEA0wNcUF8CAAAQBQAADgAAAAAAAAAAAAAAAAAuAgAAZHJzL2Uyb0RvYy54&#10;bWxQSwECLQAUAAYACAAAACEAY8lWn9sAAAAHAQAADwAAAAAAAAAAAAAAAAC5BAAAZHJzL2Rvd25y&#10;ZXYueG1sUEsFBgAAAAAEAAQA8wAAAMEFAAAAAA==&#10;" adj="12979" fillcolor="white [3201]" strokecolor="black [3200]" strokeweight="1pt"/>
                  </w:pict>
                </mc:Fallback>
              </mc:AlternateContent>
            </w:r>
          </w:p>
        </w:tc>
      </w:tr>
      <w:tr w:rsidR="005C7EC0" w:rsidRPr="00EE3382" w14:paraId="6F7C213C" w14:textId="7D9E02D2" w:rsidTr="005C7EC0">
        <w:tc>
          <w:tcPr>
            <w:tcW w:w="1414" w:type="dxa"/>
            <w:shd w:val="clear" w:color="auto" w:fill="D9D9D9" w:themeFill="background1" w:themeFillShade="D9"/>
          </w:tcPr>
          <w:p w14:paraId="42ECB9BD" w14:textId="1B79865C" w:rsidR="005C7EC0" w:rsidRPr="00BD3299" w:rsidRDefault="005C7EC0" w:rsidP="00CA6C46">
            <w:pPr>
              <w:rPr>
                <w:rFonts w:ascii="Arial" w:hAnsi="Arial" w:cs="Arial"/>
                <w:b/>
                <w:bCs/>
              </w:rPr>
            </w:pPr>
            <w:r w:rsidRPr="00BD3299">
              <w:rPr>
                <w:rFonts w:ascii="Arial" w:hAnsi="Arial" w:cs="Arial"/>
                <w:b/>
                <w:bCs/>
              </w:rPr>
              <w:t>Upper-Middle</w:t>
            </w:r>
          </w:p>
        </w:tc>
        <w:tc>
          <w:tcPr>
            <w:tcW w:w="991" w:type="dxa"/>
            <w:vAlign w:val="center"/>
          </w:tcPr>
          <w:p w14:paraId="417C2451" w14:textId="38FF07C0" w:rsidR="005C7EC0" w:rsidRPr="006E7EF5" w:rsidRDefault="005C7EC0" w:rsidP="005C7EC0">
            <w:pPr>
              <w:spacing w:line="360" w:lineRule="auto"/>
              <w:jc w:val="center"/>
              <w:rPr>
                <w:rFonts w:ascii="Arial" w:hAnsi="Arial" w:cs="Arial"/>
                <w:sz w:val="24"/>
                <w:szCs w:val="24"/>
              </w:rPr>
            </w:pPr>
            <w:r w:rsidRPr="006E7EF5">
              <w:rPr>
                <w:rFonts w:ascii="Arial" w:hAnsi="Arial" w:cs="Arial"/>
                <w:color w:val="000000"/>
                <w:sz w:val="24"/>
                <w:szCs w:val="24"/>
              </w:rPr>
              <w:t>43%</w:t>
            </w:r>
          </w:p>
        </w:tc>
        <w:tc>
          <w:tcPr>
            <w:tcW w:w="992" w:type="dxa"/>
            <w:vAlign w:val="center"/>
          </w:tcPr>
          <w:p w14:paraId="5507CEC9" w14:textId="67AB5B61" w:rsidR="005C7EC0" w:rsidRPr="006E7EF5" w:rsidRDefault="005C7EC0" w:rsidP="005C7EC0">
            <w:pPr>
              <w:spacing w:line="360" w:lineRule="auto"/>
              <w:jc w:val="center"/>
              <w:rPr>
                <w:rFonts w:ascii="Arial" w:hAnsi="Arial" w:cs="Arial"/>
                <w:sz w:val="24"/>
                <w:szCs w:val="24"/>
              </w:rPr>
            </w:pPr>
            <w:r w:rsidRPr="006E7EF5">
              <w:rPr>
                <w:rFonts w:ascii="Arial" w:hAnsi="Arial" w:cs="Arial"/>
                <w:color w:val="000000"/>
                <w:sz w:val="24"/>
                <w:szCs w:val="24"/>
              </w:rPr>
              <w:t>57%</w:t>
            </w:r>
          </w:p>
        </w:tc>
        <w:tc>
          <w:tcPr>
            <w:tcW w:w="993" w:type="dxa"/>
            <w:vAlign w:val="center"/>
          </w:tcPr>
          <w:p w14:paraId="091AAC29" w14:textId="33C9E77D" w:rsidR="005C7EC0" w:rsidRPr="006E7EF5" w:rsidRDefault="005C7EC0" w:rsidP="005C7EC0">
            <w:pPr>
              <w:spacing w:line="360" w:lineRule="auto"/>
              <w:jc w:val="center"/>
              <w:rPr>
                <w:rFonts w:ascii="Arial" w:hAnsi="Arial" w:cs="Arial"/>
                <w:sz w:val="24"/>
                <w:szCs w:val="24"/>
              </w:rPr>
            </w:pPr>
            <w:r w:rsidRPr="006E7EF5">
              <w:rPr>
                <w:rFonts w:ascii="Arial" w:hAnsi="Arial" w:cs="Arial"/>
                <w:color w:val="000000"/>
                <w:sz w:val="24"/>
                <w:szCs w:val="24"/>
              </w:rPr>
              <w:t>34%</w:t>
            </w:r>
          </w:p>
        </w:tc>
        <w:tc>
          <w:tcPr>
            <w:tcW w:w="1134" w:type="dxa"/>
            <w:vAlign w:val="center"/>
          </w:tcPr>
          <w:p w14:paraId="7A45B6E8" w14:textId="38BBDD8B" w:rsidR="005C7EC0" w:rsidRPr="006E7EF5" w:rsidRDefault="005C7EC0" w:rsidP="005C7EC0">
            <w:pPr>
              <w:spacing w:line="360" w:lineRule="auto"/>
              <w:jc w:val="center"/>
              <w:rPr>
                <w:rFonts w:ascii="Arial" w:hAnsi="Arial" w:cs="Arial"/>
                <w:sz w:val="24"/>
                <w:szCs w:val="24"/>
              </w:rPr>
            </w:pPr>
            <w:r w:rsidRPr="006E7EF5">
              <w:rPr>
                <w:rFonts w:ascii="Arial" w:hAnsi="Arial" w:cs="Arial"/>
                <w:color w:val="000000"/>
                <w:sz w:val="24"/>
                <w:szCs w:val="24"/>
              </w:rPr>
              <w:t>66%</w:t>
            </w:r>
          </w:p>
        </w:tc>
        <w:tc>
          <w:tcPr>
            <w:tcW w:w="992" w:type="dxa"/>
            <w:vAlign w:val="center"/>
          </w:tcPr>
          <w:p w14:paraId="315137F7" w14:textId="502F7497" w:rsidR="005C7EC0" w:rsidRPr="006E7EF5" w:rsidRDefault="005C7EC0" w:rsidP="005C7EC0">
            <w:pPr>
              <w:spacing w:line="360" w:lineRule="auto"/>
              <w:jc w:val="center"/>
              <w:rPr>
                <w:rFonts w:ascii="Arial" w:hAnsi="Arial" w:cs="Arial"/>
                <w:sz w:val="24"/>
                <w:szCs w:val="24"/>
              </w:rPr>
            </w:pPr>
            <w:r w:rsidRPr="006E7EF5">
              <w:rPr>
                <w:rFonts w:ascii="Arial" w:hAnsi="Arial" w:cs="Arial"/>
                <w:color w:val="000000"/>
                <w:sz w:val="24"/>
                <w:szCs w:val="24"/>
              </w:rPr>
              <w:t>39%</w:t>
            </w:r>
          </w:p>
        </w:tc>
        <w:tc>
          <w:tcPr>
            <w:tcW w:w="992" w:type="dxa"/>
            <w:vAlign w:val="center"/>
          </w:tcPr>
          <w:p w14:paraId="0E9E71B0" w14:textId="4371D6D4" w:rsidR="005C7EC0" w:rsidRPr="006E7EF5" w:rsidRDefault="005C7EC0" w:rsidP="005C7EC0">
            <w:pPr>
              <w:spacing w:line="360" w:lineRule="auto"/>
              <w:jc w:val="center"/>
              <w:rPr>
                <w:rFonts w:ascii="Arial" w:hAnsi="Arial" w:cs="Arial"/>
                <w:sz w:val="24"/>
                <w:szCs w:val="24"/>
              </w:rPr>
            </w:pPr>
            <w:r w:rsidRPr="006E7EF5">
              <w:rPr>
                <w:rFonts w:ascii="Arial" w:hAnsi="Arial" w:cs="Arial"/>
                <w:color w:val="000000"/>
                <w:sz w:val="24"/>
                <w:szCs w:val="24"/>
              </w:rPr>
              <w:t>61%</w:t>
            </w:r>
          </w:p>
        </w:tc>
        <w:tc>
          <w:tcPr>
            <w:tcW w:w="1134" w:type="dxa"/>
            <w:shd w:val="clear" w:color="auto" w:fill="auto"/>
          </w:tcPr>
          <w:p w14:paraId="31DF3471" w14:textId="102E2F06" w:rsidR="005C7EC0" w:rsidRPr="00EE3382" w:rsidRDefault="00415FEE" w:rsidP="005C7EC0">
            <w:pPr>
              <w:spacing w:line="360" w:lineRule="auto"/>
              <w:jc w:val="center"/>
              <w:rPr>
                <w:rFonts w:ascii="Arial" w:hAnsi="Arial" w:cs="Arial"/>
                <w:sz w:val="24"/>
                <w:szCs w:val="24"/>
              </w:rPr>
            </w:pPr>
            <w:r>
              <w:rPr>
                <w:rFonts w:ascii="Arial" w:hAnsi="Arial" w:cs="Arial"/>
                <w:noProof/>
                <w:color w:val="FFC000"/>
                <w:sz w:val="24"/>
                <w:szCs w:val="24"/>
              </w:rPr>
              <mc:AlternateContent>
                <mc:Choice Requires="wps">
                  <w:drawing>
                    <wp:anchor distT="0" distB="0" distL="114300" distR="114300" simplePos="0" relativeHeight="251681792" behindDoc="0" locked="0" layoutInCell="1" allowOverlap="1" wp14:anchorId="56CEA8C2" wp14:editId="501A2527">
                      <wp:simplePos x="0" y="0"/>
                      <wp:positionH relativeFrom="column">
                        <wp:posOffset>167445</wp:posOffset>
                      </wp:positionH>
                      <wp:positionV relativeFrom="paragraph">
                        <wp:posOffset>87337</wp:posOffset>
                      </wp:positionV>
                      <wp:extent cx="234462" cy="82062"/>
                      <wp:effectExtent l="19050" t="19050" r="32385" b="32385"/>
                      <wp:wrapNone/>
                      <wp:docPr id="14" name="Arrow: Left-Right 14"/>
                      <wp:cNvGraphicFramePr/>
                      <a:graphic xmlns:a="http://schemas.openxmlformats.org/drawingml/2006/main">
                        <a:graphicData uri="http://schemas.microsoft.com/office/word/2010/wordprocessingShape">
                          <wps:wsp>
                            <wps:cNvSpPr/>
                            <wps:spPr>
                              <a:xfrm>
                                <a:off x="0" y="0"/>
                                <a:ext cx="234462" cy="82062"/>
                              </a:xfrm>
                              <a:prstGeom prst="lef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1C755205" id="Arrow: Left-Right 14" o:spid="_x0000_s1026" type="#_x0000_t69" style="position:absolute;margin-left:13.2pt;margin-top:6.9pt;width:18.45pt;height:6.4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BJYgwIAACcFAAAOAAAAZHJzL2Uyb0RvYy54bWysVE1v2zAMvQ/YfxB0b+1kWdsZdYqgRYYB&#10;QVusHXpWZTkWoK9JSpzs1+9Jdtv04zTMB5kUKVJ8fNT5xU4rshU+SGtqOjkuKRGG20aadU1/3S+P&#10;zigJkZmGKWtETfci0Iv550/nvavE1HZWNcITBDGh6l1NuxhdVRSBd0KzcGydMDC21msWofp10XjW&#10;I7pWxbQsT4re+sZ5y0UI2L0ajHSe47et4PGmbYOIRNUUd4t59Xl9TGsxP2fV2jPXST5eg/3DLTST&#10;BkmfQ12xyMjGy3ehtOTeBtvGY251YdtWcpFrQDWT8k01dx1zItcCcIJ7hin8v7D8envriWzQuxkl&#10;hmn0aOG97SuyEm08+inXXSSwAajehQr+d+7Wj1qAmKretV6nP+ohuwzu/hlcsYuEY3P6ZTY7mVLC&#10;YTqblhARpHg563yI34XVJAk1Vciek+fbZGzZdhXicOjJOSUNVslmKZXKyj5cKk+2DP0GTRrbU6JY&#10;iNis6TJ/Y95Xx5QhPSCYnpYgCWcgYqtYhKgdoAlmTQlTazCcR5/v8up0eJf0HlUfJC7z91HiVMgV&#10;C91w4xw1ubFKy4jBUFIDrcPTyiSryNQe4Uh9GTqRpEfb7NFSbweuB8eXEklWAOGWeZAbFWJg4w2W&#10;VlmUbUeJks76Px/tJ39wDlZKegwLIPm9YV6gxB8GbPw2mc3SdGVl9vV0CsUfWh4PLWajLy36M8HT&#10;4HgWk39UT2LrrX7AXC9SVpiY4cg9gD8ql3EYYrwMXCwW2Q0T5VhcmTvHU/CEU4L3fvfAvBtpFdGY&#10;a/s0WKx6w6nBN500drGJtpWZcC+4grJJwTRm8o4vRxr3Qz17vbxv878AAAD//wMAUEsDBBQABgAI&#10;AAAAIQBC+v9R2wAAAAcBAAAPAAAAZHJzL2Rvd25yZXYueG1sTI9BT4NAEIXvJv6HzZh4s4vQ0AZZ&#10;mkbjSWMsNj1PYQQiO0vYpcV/7/Rkj/Pey5vv5ZvZ9upEo+8cG3hcRKCIK1d33BjYf70+rEH5gFxj&#10;75gM/JKHTXF7k2NWuzPv6FSGRkkJ+wwNtCEMmda+asmiX7iBWLxvN1oMco6Nrkc8S7ntdRxFqbbY&#10;sXxocaDnlqqfcrIGXg4Tvq/LOD7s3pJJ75fbj5X+NOb+bt4+gQo0h/8wXPAFHQphOrqJa696A3G6&#10;lKToiSwQP00SUMeLvgJd5Pqav/gDAAD//wMAUEsBAi0AFAAGAAgAAAAhALaDOJL+AAAA4QEAABMA&#10;AAAAAAAAAAAAAAAAAAAAAFtDb250ZW50X1R5cGVzXS54bWxQSwECLQAUAAYACAAAACEAOP0h/9YA&#10;AACUAQAACwAAAAAAAAAAAAAAAAAvAQAAX3JlbHMvLnJlbHNQSwECLQAUAAYACAAAACEAo2ASWIMC&#10;AAAnBQAADgAAAAAAAAAAAAAAAAAuAgAAZHJzL2Uyb0RvYy54bWxQSwECLQAUAAYACAAAACEAQvr/&#10;UdsAAAAHAQAADwAAAAAAAAAAAAAAAADdBAAAZHJzL2Rvd25yZXYueG1sUEsFBgAAAAAEAAQA8wAA&#10;AOUFAAAAAA==&#10;" adj="3780" fillcolor="window" strokecolor="windowText" strokeweight="1pt"/>
                  </w:pict>
                </mc:Fallback>
              </mc:AlternateContent>
            </w:r>
          </w:p>
        </w:tc>
      </w:tr>
      <w:tr w:rsidR="005C7EC0" w:rsidRPr="00EE3382" w14:paraId="5094FFC5" w14:textId="5AEB9A28" w:rsidTr="005C7EC0">
        <w:tc>
          <w:tcPr>
            <w:tcW w:w="1414" w:type="dxa"/>
            <w:shd w:val="clear" w:color="auto" w:fill="D9D9D9" w:themeFill="background1" w:themeFillShade="D9"/>
          </w:tcPr>
          <w:p w14:paraId="0813F2C3" w14:textId="20243D7B" w:rsidR="005C7EC0" w:rsidRPr="00BD3299" w:rsidRDefault="005C7EC0" w:rsidP="00CA6C46">
            <w:pPr>
              <w:rPr>
                <w:rFonts w:ascii="Arial" w:hAnsi="Arial" w:cs="Arial"/>
                <w:b/>
                <w:bCs/>
              </w:rPr>
            </w:pPr>
            <w:r w:rsidRPr="00BD3299">
              <w:rPr>
                <w:rFonts w:ascii="Arial" w:hAnsi="Arial" w:cs="Arial"/>
                <w:b/>
                <w:bCs/>
              </w:rPr>
              <w:t>Upper</w:t>
            </w:r>
          </w:p>
        </w:tc>
        <w:tc>
          <w:tcPr>
            <w:tcW w:w="991" w:type="dxa"/>
            <w:vAlign w:val="center"/>
          </w:tcPr>
          <w:p w14:paraId="50F77D53" w14:textId="55596DCD" w:rsidR="005C7EC0" w:rsidRPr="006E7EF5" w:rsidRDefault="005C7EC0" w:rsidP="005C7EC0">
            <w:pPr>
              <w:spacing w:line="360" w:lineRule="auto"/>
              <w:jc w:val="center"/>
              <w:rPr>
                <w:rFonts w:ascii="Arial" w:hAnsi="Arial" w:cs="Arial"/>
                <w:sz w:val="24"/>
                <w:szCs w:val="24"/>
              </w:rPr>
            </w:pPr>
            <w:r w:rsidRPr="006E7EF5">
              <w:rPr>
                <w:rFonts w:ascii="Arial" w:hAnsi="Arial" w:cs="Arial"/>
                <w:color w:val="000000"/>
                <w:sz w:val="24"/>
                <w:szCs w:val="24"/>
              </w:rPr>
              <w:t>41%</w:t>
            </w:r>
          </w:p>
        </w:tc>
        <w:tc>
          <w:tcPr>
            <w:tcW w:w="992" w:type="dxa"/>
            <w:vAlign w:val="center"/>
          </w:tcPr>
          <w:p w14:paraId="1257E507" w14:textId="50256CC1" w:rsidR="005C7EC0" w:rsidRPr="006E7EF5" w:rsidRDefault="005C7EC0" w:rsidP="005C7EC0">
            <w:pPr>
              <w:spacing w:line="360" w:lineRule="auto"/>
              <w:jc w:val="center"/>
              <w:rPr>
                <w:rFonts w:ascii="Arial" w:hAnsi="Arial" w:cs="Arial"/>
                <w:sz w:val="24"/>
                <w:szCs w:val="24"/>
              </w:rPr>
            </w:pPr>
            <w:r w:rsidRPr="006E7EF5">
              <w:rPr>
                <w:rFonts w:ascii="Arial" w:hAnsi="Arial" w:cs="Arial"/>
                <w:color w:val="000000"/>
                <w:sz w:val="24"/>
                <w:szCs w:val="24"/>
              </w:rPr>
              <w:t>59%</w:t>
            </w:r>
          </w:p>
        </w:tc>
        <w:tc>
          <w:tcPr>
            <w:tcW w:w="993" w:type="dxa"/>
            <w:vAlign w:val="center"/>
          </w:tcPr>
          <w:p w14:paraId="133CA7E9" w14:textId="14274EB2" w:rsidR="005C7EC0" w:rsidRPr="006E7EF5" w:rsidRDefault="005C7EC0" w:rsidP="005C7EC0">
            <w:pPr>
              <w:spacing w:line="360" w:lineRule="auto"/>
              <w:jc w:val="center"/>
              <w:rPr>
                <w:rFonts w:ascii="Arial" w:hAnsi="Arial" w:cs="Arial"/>
                <w:sz w:val="24"/>
                <w:szCs w:val="24"/>
              </w:rPr>
            </w:pPr>
            <w:r w:rsidRPr="006E7EF5">
              <w:rPr>
                <w:rFonts w:ascii="Arial" w:hAnsi="Arial" w:cs="Arial"/>
                <w:color w:val="000000"/>
                <w:sz w:val="24"/>
                <w:szCs w:val="24"/>
              </w:rPr>
              <w:t>42%</w:t>
            </w:r>
          </w:p>
        </w:tc>
        <w:tc>
          <w:tcPr>
            <w:tcW w:w="1134" w:type="dxa"/>
            <w:vAlign w:val="center"/>
          </w:tcPr>
          <w:p w14:paraId="52EB14F8" w14:textId="5D42B005" w:rsidR="005C7EC0" w:rsidRPr="006E7EF5" w:rsidRDefault="005C7EC0" w:rsidP="005C7EC0">
            <w:pPr>
              <w:spacing w:line="360" w:lineRule="auto"/>
              <w:jc w:val="center"/>
              <w:rPr>
                <w:rFonts w:ascii="Arial" w:hAnsi="Arial" w:cs="Arial"/>
                <w:sz w:val="24"/>
                <w:szCs w:val="24"/>
              </w:rPr>
            </w:pPr>
            <w:r w:rsidRPr="006E7EF5">
              <w:rPr>
                <w:rFonts w:ascii="Arial" w:hAnsi="Arial" w:cs="Arial"/>
                <w:color w:val="000000"/>
                <w:sz w:val="24"/>
                <w:szCs w:val="24"/>
              </w:rPr>
              <w:t>58%</w:t>
            </w:r>
          </w:p>
        </w:tc>
        <w:tc>
          <w:tcPr>
            <w:tcW w:w="992" w:type="dxa"/>
            <w:vAlign w:val="center"/>
          </w:tcPr>
          <w:p w14:paraId="060A0A22" w14:textId="45389815" w:rsidR="005C7EC0" w:rsidRPr="006E7EF5" w:rsidRDefault="005C7EC0" w:rsidP="005C7EC0">
            <w:pPr>
              <w:spacing w:line="360" w:lineRule="auto"/>
              <w:jc w:val="center"/>
              <w:rPr>
                <w:rFonts w:ascii="Arial" w:hAnsi="Arial" w:cs="Arial"/>
                <w:sz w:val="24"/>
                <w:szCs w:val="24"/>
              </w:rPr>
            </w:pPr>
            <w:r w:rsidRPr="006E7EF5">
              <w:rPr>
                <w:rFonts w:ascii="Arial" w:hAnsi="Arial" w:cs="Arial"/>
                <w:color w:val="000000"/>
                <w:sz w:val="24"/>
                <w:szCs w:val="24"/>
              </w:rPr>
              <w:t>38%</w:t>
            </w:r>
          </w:p>
        </w:tc>
        <w:tc>
          <w:tcPr>
            <w:tcW w:w="992" w:type="dxa"/>
            <w:vAlign w:val="center"/>
          </w:tcPr>
          <w:p w14:paraId="0054CEFA" w14:textId="580E43A3" w:rsidR="005C7EC0" w:rsidRPr="006E7EF5" w:rsidRDefault="005C7EC0" w:rsidP="005C7EC0">
            <w:pPr>
              <w:spacing w:line="360" w:lineRule="auto"/>
              <w:jc w:val="center"/>
              <w:rPr>
                <w:rFonts w:ascii="Arial" w:hAnsi="Arial" w:cs="Arial"/>
                <w:sz w:val="24"/>
                <w:szCs w:val="24"/>
              </w:rPr>
            </w:pPr>
            <w:r w:rsidRPr="006E7EF5">
              <w:rPr>
                <w:rFonts w:ascii="Arial" w:hAnsi="Arial" w:cs="Arial"/>
                <w:color w:val="000000"/>
                <w:sz w:val="24"/>
                <w:szCs w:val="24"/>
              </w:rPr>
              <w:t>63%</w:t>
            </w:r>
          </w:p>
        </w:tc>
        <w:tc>
          <w:tcPr>
            <w:tcW w:w="1134" w:type="dxa"/>
            <w:shd w:val="clear" w:color="auto" w:fill="auto"/>
          </w:tcPr>
          <w:p w14:paraId="1B85D8D5" w14:textId="75448490" w:rsidR="005C7EC0" w:rsidRPr="00EE3382" w:rsidRDefault="005C7EC0" w:rsidP="005C7EC0">
            <w:pPr>
              <w:spacing w:line="360" w:lineRule="auto"/>
              <w:jc w:val="center"/>
              <w:rPr>
                <w:rFonts w:ascii="Arial" w:hAnsi="Arial" w:cs="Arial"/>
                <w:sz w:val="24"/>
                <w:szCs w:val="24"/>
              </w:rPr>
            </w:pPr>
            <w:r>
              <w:rPr>
                <w:rFonts w:ascii="Arial" w:hAnsi="Arial" w:cs="Arial"/>
                <w:b/>
                <w:bCs/>
                <w:noProof/>
                <w:sz w:val="24"/>
                <w:szCs w:val="24"/>
              </w:rPr>
              <mc:AlternateContent>
                <mc:Choice Requires="wps">
                  <w:drawing>
                    <wp:anchor distT="0" distB="0" distL="114300" distR="114300" simplePos="0" relativeHeight="251664384" behindDoc="0" locked="0" layoutInCell="1" allowOverlap="1" wp14:anchorId="609E7050" wp14:editId="62ACAD29">
                      <wp:simplePos x="0" y="0"/>
                      <wp:positionH relativeFrom="column">
                        <wp:posOffset>227037</wp:posOffset>
                      </wp:positionH>
                      <wp:positionV relativeFrom="paragraph">
                        <wp:posOffset>39321</wp:posOffset>
                      </wp:positionV>
                      <wp:extent cx="115570" cy="144780"/>
                      <wp:effectExtent l="19050" t="0" r="36830" b="45720"/>
                      <wp:wrapNone/>
                      <wp:docPr id="5" name="Arrow: Down 5"/>
                      <wp:cNvGraphicFramePr/>
                      <a:graphic xmlns:a="http://schemas.openxmlformats.org/drawingml/2006/main">
                        <a:graphicData uri="http://schemas.microsoft.com/office/word/2010/wordprocessingShape">
                          <wps:wsp>
                            <wps:cNvSpPr/>
                            <wps:spPr>
                              <a:xfrm>
                                <a:off x="0" y="0"/>
                                <a:ext cx="115570" cy="14478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19D45BD2" id="Arrow: Down 5" o:spid="_x0000_s1026" type="#_x0000_t67" style="position:absolute;margin-left:17.9pt;margin-top:3.1pt;width:9.1pt;height:1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nNyXwIAABAFAAAOAAAAZHJzL2Uyb0RvYy54bWysVN9P2zAQfp+0/8Hy+0hT0cEiUlQVMU1C&#10;gICJZ+PYbTTb553dpt1fv7OTpoihPUx7ce58v79854vLnTVsqzC04Gpenkw4U05C07pVzb8/XX86&#10;5yxE4RphwKma71Xgl/OPHy46X6kprME0ChklcaHqfM3XMfqqKIJcKyvCCXjlyKgBrYik4qpoUHSU&#10;3ZpiOpl8LjrAxiNIFQLdXvVGPs/5tVYy3mkdVGSm5tRbzCfm8yWdxfxCVCsUft3KoQ3xD11Y0Toq&#10;Oqa6ElGwDbZ/pLKtRAig44kEW4DWrVR5BpqmnLyZ5nEtvMqzEDjBjzCF/5dW3m7vkbVNzWecOWHp&#10;Fy0QoavYFXSOzRJAnQ8V+T36exy0QGKadqfRpi/NwXYZ1P0IqtpFJumyLGezM4Jekqk8PT07z6AX&#10;x2CPIX5VYFkSat5Q3dxCxlNsb0KkquR/8CMlddT3kKW4Nyq1YdyD0jQMVZ3m6EwjtTTItoII0Pwo&#10;0zyUK3umEN0aMwaV7wWZeAgafFOYytQaAyfvBR6rjd65Irg4BtrWAf49WPf+h6n7WdPYL9Ds6d8h&#10;9KQOXl63hOCNCPFeILGYQKfNjHd0aANdzWGQOFsD/nrvPvkTucjKWUdbUfPwcyNQcWa+OaLdF/qD&#10;aY2ycjo7m5KCry0vry1uY5dAuJf0BniZxeQfzUHUCPaZFniRqpJJOEm1ay4jHpRl7LeVngCpFovs&#10;RqvjRbxxj16m5AnVRI6n3bNAP9AoEv9u4bBBonpDpN43RTpYbCLoNrPsiOuAN61dJszwRKS9fq1n&#10;r+NDNv8NAAD//wMAUEsDBBQABgAIAAAAIQD9/YUw3AAAAAYBAAAPAAAAZHJzL2Rvd25yZXYueG1s&#10;TM/BTsMwDAbgOxLvEBmJG0vX0Yl1dSeEhAQ3NiYkbmnjtRWNU5KsLW9POLGj9Vu/Pxe72fRiJOc7&#10;ywjLRQKCuLa64wbh+P589wDCB8Va9ZYJ4Yc87Mrrq0Ll2k68p/EQGhFL2OcKoQ1hyKX0dUtG+YUd&#10;iGN2ss6oEEfXSO3UFMtNL9MkWUujOo4XWjXQU0v11+FsEF5OdvzUbj99ZPKt+na8Wr4eGfH2Zn7c&#10;ggg0h/9l+ONHOpTRVNkzay96hFUW5QFhnYKIcXYfP6sQ0k0CsizkJb/8BQAA//8DAFBLAQItABQA&#10;BgAIAAAAIQC2gziS/gAAAOEBAAATAAAAAAAAAAAAAAAAAAAAAABbQ29udGVudF9UeXBlc10ueG1s&#10;UEsBAi0AFAAGAAgAAAAhADj9If/WAAAAlAEAAAsAAAAAAAAAAAAAAAAALwEAAF9yZWxzLy5yZWxz&#10;UEsBAi0AFAAGAAgAAAAhAAomc3JfAgAAEAUAAA4AAAAAAAAAAAAAAAAALgIAAGRycy9lMm9Eb2Mu&#10;eG1sUEsBAi0AFAAGAAgAAAAhAP39hTDcAAAABgEAAA8AAAAAAAAAAAAAAAAAuQQAAGRycy9kb3du&#10;cmV2LnhtbFBLBQYAAAAABAAEAPMAAADCBQAAAAA=&#10;" adj="12979" fillcolor="white [3201]" strokecolor="black [3200]" strokeweight="1pt"/>
                  </w:pict>
                </mc:Fallback>
              </mc:AlternateContent>
            </w:r>
          </w:p>
        </w:tc>
      </w:tr>
      <w:bookmarkEnd w:id="1"/>
    </w:tbl>
    <w:p w14:paraId="12A0CF0E" w14:textId="52C109F6" w:rsidR="0038030E" w:rsidRPr="00EE3382" w:rsidRDefault="0038030E" w:rsidP="0038030E">
      <w:pPr>
        <w:spacing w:after="0"/>
        <w:rPr>
          <w:rFonts w:ascii="Arial" w:hAnsi="Arial" w:cs="Arial"/>
          <w:sz w:val="24"/>
          <w:szCs w:val="24"/>
        </w:rPr>
      </w:pPr>
    </w:p>
    <w:p w14:paraId="205EBECB" w14:textId="769B498D" w:rsidR="00380935" w:rsidRDefault="00380935" w:rsidP="00380935">
      <w:pPr>
        <w:spacing w:after="0"/>
        <w:rPr>
          <w:rFonts w:ascii="Arial" w:hAnsi="Arial" w:cs="Arial"/>
          <w:sz w:val="24"/>
          <w:szCs w:val="24"/>
        </w:rPr>
      </w:pPr>
      <w:r w:rsidRPr="00380935">
        <w:rPr>
          <w:rFonts w:ascii="Arial" w:hAnsi="Arial" w:cs="Arial"/>
          <w:sz w:val="24"/>
          <w:szCs w:val="24"/>
        </w:rPr>
        <w:t xml:space="preserve">Our </w:t>
      </w:r>
      <w:r w:rsidR="009919E3">
        <w:rPr>
          <w:rFonts w:ascii="Arial" w:hAnsi="Arial" w:cs="Arial"/>
          <w:sz w:val="24"/>
          <w:szCs w:val="24"/>
        </w:rPr>
        <w:t>mean (</w:t>
      </w:r>
      <w:r w:rsidRPr="00380935">
        <w:rPr>
          <w:rFonts w:ascii="Arial" w:hAnsi="Arial" w:cs="Arial"/>
          <w:sz w:val="24"/>
          <w:szCs w:val="24"/>
        </w:rPr>
        <w:t>average</w:t>
      </w:r>
      <w:r w:rsidR="009919E3">
        <w:rPr>
          <w:rFonts w:ascii="Arial" w:hAnsi="Arial" w:cs="Arial"/>
          <w:sz w:val="24"/>
          <w:szCs w:val="24"/>
        </w:rPr>
        <w:t>)</w:t>
      </w:r>
      <w:r w:rsidRPr="00380935">
        <w:rPr>
          <w:rFonts w:ascii="Arial" w:hAnsi="Arial" w:cs="Arial"/>
          <w:sz w:val="24"/>
          <w:szCs w:val="24"/>
        </w:rPr>
        <w:t xml:space="preserve"> pay gap has decreased by 2% </w:t>
      </w:r>
      <w:r w:rsidR="00D25562">
        <w:rPr>
          <w:rFonts w:ascii="Arial" w:hAnsi="Arial" w:cs="Arial"/>
          <w:sz w:val="24"/>
          <w:szCs w:val="24"/>
        </w:rPr>
        <w:t xml:space="preserve">and </w:t>
      </w:r>
      <w:r w:rsidRPr="00380935">
        <w:rPr>
          <w:rFonts w:ascii="Arial" w:hAnsi="Arial" w:cs="Arial"/>
          <w:sz w:val="24"/>
          <w:szCs w:val="24"/>
        </w:rPr>
        <w:t>our median (middle) pay gap has increased by 2%</w:t>
      </w:r>
      <w:r w:rsidR="00D25562">
        <w:rPr>
          <w:rFonts w:ascii="Arial" w:hAnsi="Arial" w:cs="Arial"/>
          <w:sz w:val="24"/>
          <w:szCs w:val="24"/>
        </w:rPr>
        <w:t>, when</w:t>
      </w:r>
      <w:r w:rsidRPr="00380935">
        <w:rPr>
          <w:rFonts w:ascii="Arial" w:hAnsi="Arial" w:cs="Arial"/>
          <w:sz w:val="24"/>
          <w:szCs w:val="24"/>
        </w:rPr>
        <w:t xml:space="preserve"> compared to last year</w:t>
      </w:r>
      <w:r w:rsidR="00D25562">
        <w:rPr>
          <w:rFonts w:ascii="Arial" w:hAnsi="Arial" w:cs="Arial"/>
          <w:sz w:val="24"/>
          <w:szCs w:val="24"/>
        </w:rPr>
        <w:t xml:space="preserve">. </w:t>
      </w:r>
      <w:r w:rsidR="00F43340">
        <w:rPr>
          <w:rFonts w:ascii="Arial" w:hAnsi="Arial" w:cs="Arial"/>
          <w:sz w:val="24"/>
          <w:szCs w:val="24"/>
        </w:rPr>
        <w:t>Over a three-year period,</w:t>
      </w:r>
      <w:r w:rsidR="00D25562">
        <w:rPr>
          <w:rFonts w:ascii="Arial" w:hAnsi="Arial" w:cs="Arial"/>
          <w:sz w:val="24"/>
          <w:szCs w:val="24"/>
        </w:rPr>
        <w:t xml:space="preserve"> our pay gap </w:t>
      </w:r>
      <w:r w:rsidR="00F43340">
        <w:rPr>
          <w:rFonts w:ascii="Arial" w:hAnsi="Arial" w:cs="Arial"/>
          <w:sz w:val="24"/>
          <w:szCs w:val="24"/>
        </w:rPr>
        <w:t>is</w:t>
      </w:r>
      <w:r w:rsidR="00D25562">
        <w:rPr>
          <w:rFonts w:ascii="Arial" w:hAnsi="Arial" w:cs="Arial"/>
          <w:sz w:val="24"/>
          <w:szCs w:val="24"/>
        </w:rPr>
        <w:t xml:space="preserve"> reasonably similar.</w:t>
      </w:r>
    </w:p>
    <w:p w14:paraId="15922F21" w14:textId="2426B206" w:rsidR="00303F89" w:rsidRDefault="00303F89" w:rsidP="00380935">
      <w:pPr>
        <w:spacing w:after="0"/>
        <w:rPr>
          <w:rFonts w:ascii="Arial" w:hAnsi="Arial" w:cs="Arial"/>
          <w:sz w:val="24"/>
          <w:szCs w:val="24"/>
        </w:rPr>
      </w:pPr>
    </w:p>
    <w:p w14:paraId="3CF9F8E0" w14:textId="161037EA" w:rsidR="00303F89" w:rsidRPr="00303F89" w:rsidRDefault="001D36D9" w:rsidP="00303F89">
      <w:pPr>
        <w:spacing w:after="0"/>
        <w:rPr>
          <w:rFonts w:ascii="Arial" w:hAnsi="Arial" w:cs="Arial"/>
          <w:sz w:val="24"/>
          <w:szCs w:val="24"/>
        </w:rPr>
      </w:pPr>
      <w:r>
        <w:rPr>
          <w:rFonts w:ascii="Arial" w:hAnsi="Arial" w:cs="Arial"/>
          <w:sz w:val="24"/>
          <w:szCs w:val="24"/>
        </w:rPr>
        <w:t>When analysing our gender pay gap, it is important to note that o</w:t>
      </w:r>
      <w:r w:rsidR="00303F89" w:rsidRPr="00303F89">
        <w:rPr>
          <w:rFonts w:ascii="Arial" w:hAnsi="Arial" w:cs="Arial"/>
          <w:sz w:val="24"/>
          <w:szCs w:val="24"/>
        </w:rPr>
        <w:t>ur gender pay gap is influenced by challenges external to us. The UK labour market remains highly segregated, with men dominating certain job types while women are more prevalent in others. For instance, in the education sector, 65.2% of the workforce is female (Association of Colleges).</w:t>
      </w:r>
    </w:p>
    <w:p w14:paraId="5CCD74D4" w14:textId="77777777" w:rsidR="00303F89" w:rsidRPr="00303F89" w:rsidRDefault="00303F89" w:rsidP="00303F89">
      <w:pPr>
        <w:spacing w:after="0"/>
        <w:rPr>
          <w:rFonts w:ascii="Arial" w:hAnsi="Arial" w:cs="Arial"/>
          <w:sz w:val="24"/>
          <w:szCs w:val="24"/>
        </w:rPr>
      </w:pPr>
    </w:p>
    <w:p w14:paraId="7B884A05" w14:textId="40A566B8" w:rsidR="00303F89" w:rsidRDefault="00303F89" w:rsidP="00303F89">
      <w:pPr>
        <w:spacing w:after="0"/>
        <w:rPr>
          <w:rFonts w:ascii="Arial" w:hAnsi="Arial" w:cs="Arial"/>
          <w:sz w:val="24"/>
          <w:szCs w:val="24"/>
        </w:rPr>
      </w:pPr>
      <w:r w:rsidRPr="00303F89">
        <w:rPr>
          <w:rFonts w:ascii="Arial" w:hAnsi="Arial" w:cs="Arial"/>
          <w:sz w:val="24"/>
          <w:szCs w:val="24"/>
        </w:rPr>
        <w:t>Additionally, many women are concentrated in the 'five Cs'—caring, cleaning, catering, clerical, and cashiering—roles that tend to be lower paid. This imbalance results in a higher percentage of women in lower-paid positions. Furthermore, the unequal division of caring responsibilities leads to more women pursuing part-time roles, which generally offer lower wages. These issues are not unique to our organisation but reflect broader societal trends.</w:t>
      </w:r>
    </w:p>
    <w:p w14:paraId="246280C1" w14:textId="71F232C5" w:rsidR="00303F89" w:rsidRDefault="00303F89" w:rsidP="00303F89">
      <w:pPr>
        <w:spacing w:after="0"/>
        <w:rPr>
          <w:rFonts w:ascii="Arial" w:hAnsi="Arial" w:cs="Arial"/>
          <w:sz w:val="24"/>
          <w:szCs w:val="24"/>
        </w:rPr>
      </w:pPr>
    </w:p>
    <w:p w14:paraId="20500996" w14:textId="5D483874" w:rsidR="003D1CA3" w:rsidRPr="002C4F9E" w:rsidRDefault="003D1CA3" w:rsidP="003D1CA3">
      <w:pPr>
        <w:spacing w:after="0"/>
        <w:rPr>
          <w:rFonts w:ascii="Arial" w:hAnsi="Arial" w:cs="Arial"/>
          <w:sz w:val="24"/>
          <w:szCs w:val="24"/>
        </w:rPr>
      </w:pPr>
      <w:r w:rsidRPr="002C4F9E">
        <w:rPr>
          <w:rFonts w:ascii="Arial" w:hAnsi="Arial" w:cs="Arial"/>
          <w:sz w:val="24"/>
          <w:szCs w:val="24"/>
        </w:rPr>
        <w:t xml:space="preserve">During the reporting period, we introduced a minimum pay increase of 6.5% for all staff. Our lowest-paid employees received even more, as this increase was applied on a sliding scale to better support those in lower-paid roles. </w:t>
      </w:r>
      <w:r w:rsidR="00415FEE" w:rsidRPr="002C4F9E">
        <w:rPr>
          <w:rFonts w:ascii="Arial" w:hAnsi="Arial" w:cs="Arial"/>
          <w:sz w:val="24"/>
          <w:szCs w:val="24"/>
        </w:rPr>
        <w:t xml:space="preserve">We are also a </w:t>
      </w:r>
      <w:r w:rsidR="002C4F9E">
        <w:rPr>
          <w:rFonts w:ascii="Arial" w:hAnsi="Arial" w:cs="Arial"/>
          <w:sz w:val="24"/>
          <w:szCs w:val="24"/>
        </w:rPr>
        <w:t>L</w:t>
      </w:r>
      <w:r w:rsidR="00415FEE" w:rsidRPr="002C4F9E">
        <w:rPr>
          <w:rFonts w:ascii="Arial" w:hAnsi="Arial" w:cs="Arial"/>
          <w:sz w:val="24"/>
          <w:szCs w:val="24"/>
        </w:rPr>
        <w:t xml:space="preserve">iving </w:t>
      </w:r>
      <w:r w:rsidR="002C4F9E">
        <w:rPr>
          <w:rFonts w:ascii="Arial" w:hAnsi="Arial" w:cs="Arial"/>
          <w:sz w:val="24"/>
          <w:szCs w:val="24"/>
        </w:rPr>
        <w:t>W</w:t>
      </w:r>
      <w:r w:rsidR="00415FEE" w:rsidRPr="002C4F9E">
        <w:rPr>
          <w:rFonts w:ascii="Arial" w:hAnsi="Arial" w:cs="Arial"/>
          <w:sz w:val="24"/>
          <w:szCs w:val="24"/>
        </w:rPr>
        <w:t xml:space="preserve">age </w:t>
      </w:r>
      <w:r w:rsidR="002C4F9E">
        <w:rPr>
          <w:rFonts w:ascii="Arial" w:hAnsi="Arial" w:cs="Arial"/>
          <w:sz w:val="24"/>
          <w:szCs w:val="24"/>
        </w:rPr>
        <w:t>E</w:t>
      </w:r>
      <w:r w:rsidR="00415FEE" w:rsidRPr="002C4F9E">
        <w:rPr>
          <w:rFonts w:ascii="Arial" w:hAnsi="Arial" w:cs="Arial"/>
          <w:sz w:val="24"/>
          <w:szCs w:val="24"/>
        </w:rPr>
        <w:t>mployer - A Living Wage Employer is an organisation that commits to paying all employees</w:t>
      </w:r>
      <w:r w:rsidR="002C4F9E" w:rsidRPr="002C4F9E">
        <w:rPr>
          <w:rFonts w:ascii="Arial" w:hAnsi="Arial" w:cs="Arial"/>
          <w:sz w:val="24"/>
          <w:szCs w:val="24"/>
        </w:rPr>
        <w:t xml:space="preserve"> </w:t>
      </w:r>
      <w:r w:rsidR="00415FEE" w:rsidRPr="002C4F9E">
        <w:rPr>
          <w:rFonts w:ascii="Arial" w:hAnsi="Arial" w:cs="Arial"/>
          <w:sz w:val="24"/>
          <w:szCs w:val="24"/>
        </w:rPr>
        <w:t xml:space="preserve">at least the real Living Wage, which is higher than the government minimum wage and </w:t>
      </w:r>
      <w:r w:rsidR="002C4F9E">
        <w:rPr>
          <w:rFonts w:ascii="Arial" w:hAnsi="Arial" w:cs="Arial"/>
          <w:sz w:val="24"/>
          <w:szCs w:val="24"/>
        </w:rPr>
        <w:t xml:space="preserve">better </w:t>
      </w:r>
      <w:r w:rsidR="00415FEE" w:rsidRPr="002C4F9E">
        <w:rPr>
          <w:rFonts w:ascii="Arial" w:hAnsi="Arial" w:cs="Arial"/>
          <w:sz w:val="24"/>
          <w:szCs w:val="24"/>
        </w:rPr>
        <w:t>reflects the actual cost of living.</w:t>
      </w:r>
    </w:p>
    <w:p w14:paraId="398C79DD" w14:textId="77777777" w:rsidR="003D1CA3" w:rsidRPr="003D1CA3" w:rsidRDefault="003D1CA3" w:rsidP="003D1CA3">
      <w:pPr>
        <w:spacing w:after="0"/>
        <w:rPr>
          <w:rFonts w:ascii="Arial" w:hAnsi="Arial" w:cs="Arial"/>
          <w:sz w:val="24"/>
          <w:szCs w:val="24"/>
        </w:rPr>
      </w:pPr>
    </w:p>
    <w:p w14:paraId="20A873EA" w14:textId="5701166E" w:rsidR="009919E3" w:rsidRDefault="002C4F9E" w:rsidP="003D1CA3">
      <w:pPr>
        <w:spacing w:after="0"/>
        <w:rPr>
          <w:rFonts w:ascii="Arial" w:hAnsi="Arial" w:cs="Arial"/>
          <w:sz w:val="24"/>
          <w:szCs w:val="24"/>
        </w:rPr>
      </w:pPr>
      <w:r>
        <w:rPr>
          <w:rFonts w:ascii="Arial" w:hAnsi="Arial" w:cs="Arial"/>
          <w:sz w:val="24"/>
          <w:szCs w:val="24"/>
        </w:rPr>
        <w:t>O</w:t>
      </w:r>
      <w:r w:rsidR="003D1CA3" w:rsidRPr="003D1CA3">
        <w:rPr>
          <w:rFonts w:ascii="Arial" w:hAnsi="Arial" w:cs="Arial"/>
          <w:sz w:val="24"/>
          <w:szCs w:val="24"/>
        </w:rPr>
        <w:t>ur median pay gap widened by 2%. This increase was primarily caused by an increase in our staffing levels, as we employed an additional 5</w:t>
      </w:r>
      <w:r w:rsidR="003D1CA3">
        <w:rPr>
          <w:rFonts w:ascii="Arial" w:hAnsi="Arial" w:cs="Arial"/>
          <w:sz w:val="24"/>
          <w:szCs w:val="24"/>
        </w:rPr>
        <w:t>1</w:t>
      </w:r>
      <w:r w:rsidR="003D1CA3" w:rsidRPr="003D1CA3">
        <w:rPr>
          <w:rFonts w:ascii="Arial" w:hAnsi="Arial" w:cs="Arial"/>
          <w:sz w:val="24"/>
          <w:szCs w:val="24"/>
        </w:rPr>
        <w:t xml:space="preserve"> posts over the course of 2023-2024. Of these new roles, 45 were filled by women, many of whom were in lower-paid positions. Consequently, this shift contributed to the 2% increase in our median pay gap.</w:t>
      </w:r>
    </w:p>
    <w:p w14:paraId="23AEAE93" w14:textId="77777777" w:rsidR="00380935" w:rsidRDefault="00380935" w:rsidP="0038030E">
      <w:pPr>
        <w:spacing w:after="0"/>
        <w:rPr>
          <w:rFonts w:ascii="Arial" w:hAnsi="Arial" w:cs="Arial"/>
          <w:sz w:val="24"/>
          <w:szCs w:val="24"/>
        </w:rPr>
      </w:pPr>
    </w:p>
    <w:p w14:paraId="52A80B7E" w14:textId="2A8A5FD8" w:rsidR="00EE3382" w:rsidRPr="00E51508" w:rsidRDefault="00E51508" w:rsidP="00E51508">
      <w:pPr>
        <w:pStyle w:val="Heading3"/>
        <w:rPr>
          <w:b/>
        </w:rPr>
      </w:pPr>
      <w:r w:rsidRPr="00E51508">
        <w:rPr>
          <w:b/>
        </w:rPr>
        <w:t xml:space="preserve">3.2 </w:t>
      </w:r>
      <w:r w:rsidR="00BD3299" w:rsidRPr="00E51508">
        <w:rPr>
          <w:b/>
        </w:rPr>
        <w:t xml:space="preserve">Our </w:t>
      </w:r>
      <w:r w:rsidR="00EE3382" w:rsidRPr="00E51508">
        <w:rPr>
          <w:b/>
        </w:rPr>
        <w:t>Ethnicity Pay Gap</w:t>
      </w:r>
    </w:p>
    <w:p w14:paraId="050832DF" w14:textId="58F5B479" w:rsidR="00EE3382" w:rsidRDefault="00EE3382" w:rsidP="0038030E">
      <w:pPr>
        <w:spacing w:after="0"/>
        <w:rPr>
          <w:rFonts w:ascii="Arial" w:hAnsi="Arial" w:cs="Arial"/>
          <w:sz w:val="24"/>
          <w:szCs w:val="24"/>
        </w:rPr>
      </w:pPr>
    </w:p>
    <w:tbl>
      <w:tblPr>
        <w:tblStyle w:val="TableGrid"/>
        <w:tblW w:w="0" w:type="auto"/>
        <w:tblLook w:val="04A0" w:firstRow="1" w:lastRow="0" w:firstColumn="1" w:lastColumn="0" w:noHBand="0" w:noVBand="1"/>
      </w:tblPr>
      <w:tblGrid>
        <w:gridCol w:w="3256"/>
        <w:gridCol w:w="1275"/>
        <w:gridCol w:w="1418"/>
        <w:gridCol w:w="1397"/>
        <w:gridCol w:w="1670"/>
      </w:tblGrid>
      <w:tr w:rsidR="009C0C84" w14:paraId="3DE5C3C6" w14:textId="77777777" w:rsidTr="00BD3299">
        <w:tc>
          <w:tcPr>
            <w:tcW w:w="3256" w:type="dxa"/>
            <w:shd w:val="clear" w:color="auto" w:fill="D9D9D9" w:themeFill="background1" w:themeFillShade="D9"/>
          </w:tcPr>
          <w:p w14:paraId="5A3564C7" w14:textId="57E4996B" w:rsidR="009C0C84" w:rsidRPr="0038030E" w:rsidRDefault="009C0C84" w:rsidP="0035787A">
            <w:pPr>
              <w:rPr>
                <w:rFonts w:ascii="Arial" w:hAnsi="Arial" w:cs="Arial"/>
                <w:b/>
                <w:bCs/>
                <w:sz w:val="24"/>
                <w:szCs w:val="24"/>
              </w:rPr>
            </w:pPr>
            <w:bookmarkStart w:id="2" w:name="_Hlk178260829"/>
            <w:r>
              <w:rPr>
                <w:rFonts w:ascii="Arial" w:hAnsi="Arial" w:cs="Arial"/>
                <w:b/>
                <w:bCs/>
                <w:sz w:val="24"/>
                <w:szCs w:val="24"/>
              </w:rPr>
              <w:t>Ethnicity</w:t>
            </w:r>
            <w:r w:rsidRPr="0038030E">
              <w:rPr>
                <w:rFonts w:ascii="Arial" w:hAnsi="Arial" w:cs="Arial"/>
                <w:b/>
                <w:bCs/>
                <w:sz w:val="24"/>
                <w:szCs w:val="24"/>
              </w:rPr>
              <w:t xml:space="preserve"> Pay Gap</w:t>
            </w:r>
          </w:p>
        </w:tc>
        <w:tc>
          <w:tcPr>
            <w:tcW w:w="1275" w:type="dxa"/>
            <w:shd w:val="clear" w:color="auto" w:fill="D9D9D9" w:themeFill="background1" w:themeFillShade="D9"/>
          </w:tcPr>
          <w:p w14:paraId="4D680B25" w14:textId="77777777" w:rsidR="009C0C84" w:rsidRPr="0038030E" w:rsidRDefault="009C0C84" w:rsidP="005C7EC0">
            <w:pPr>
              <w:jc w:val="center"/>
              <w:rPr>
                <w:rFonts w:ascii="Arial" w:hAnsi="Arial" w:cs="Arial"/>
                <w:b/>
                <w:bCs/>
                <w:sz w:val="24"/>
                <w:szCs w:val="24"/>
              </w:rPr>
            </w:pPr>
            <w:r>
              <w:rPr>
                <w:rFonts w:ascii="Arial" w:hAnsi="Arial" w:cs="Arial"/>
                <w:b/>
                <w:bCs/>
                <w:sz w:val="24"/>
                <w:szCs w:val="24"/>
              </w:rPr>
              <w:t>2022</w:t>
            </w:r>
          </w:p>
        </w:tc>
        <w:tc>
          <w:tcPr>
            <w:tcW w:w="1418" w:type="dxa"/>
            <w:shd w:val="clear" w:color="auto" w:fill="D9D9D9" w:themeFill="background1" w:themeFillShade="D9"/>
          </w:tcPr>
          <w:p w14:paraId="2B807704" w14:textId="77777777" w:rsidR="009C0C84" w:rsidRPr="0038030E" w:rsidRDefault="009C0C84" w:rsidP="005C7EC0">
            <w:pPr>
              <w:jc w:val="center"/>
              <w:rPr>
                <w:rFonts w:ascii="Arial" w:hAnsi="Arial" w:cs="Arial"/>
                <w:b/>
                <w:bCs/>
                <w:sz w:val="24"/>
                <w:szCs w:val="24"/>
              </w:rPr>
            </w:pPr>
            <w:r w:rsidRPr="0038030E">
              <w:rPr>
                <w:rFonts w:ascii="Arial" w:hAnsi="Arial" w:cs="Arial"/>
                <w:b/>
                <w:bCs/>
                <w:sz w:val="24"/>
                <w:szCs w:val="24"/>
              </w:rPr>
              <w:t>2023</w:t>
            </w:r>
          </w:p>
        </w:tc>
        <w:tc>
          <w:tcPr>
            <w:tcW w:w="1397" w:type="dxa"/>
            <w:shd w:val="clear" w:color="auto" w:fill="D9D9D9" w:themeFill="background1" w:themeFillShade="D9"/>
          </w:tcPr>
          <w:p w14:paraId="7A628F7E" w14:textId="77777777" w:rsidR="009C0C84" w:rsidRPr="0038030E" w:rsidRDefault="009C0C84" w:rsidP="005C7EC0">
            <w:pPr>
              <w:jc w:val="center"/>
              <w:rPr>
                <w:rFonts w:ascii="Arial" w:hAnsi="Arial" w:cs="Arial"/>
                <w:b/>
                <w:bCs/>
                <w:sz w:val="24"/>
                <w:szCs w:val="24"/>
              </w:rPr>
            </w:pPr>
            <w:r w:rsidRPr="0038030E">
              <w:rPr>
                <w:rFonts w:ascii="Arial" w:hAnsi="Arial" w:cs="Arial"/>
                <w:b/>
                <w:bCs/>
                <w:sz w:val="24"/>
                <w:szCs w:val="24"/>
              </w:rPr>
              <w:t>2024</w:t>
            </w:r>
          </w:p>
        </w:tc>
        <w:tc>
          <w:tcPr>
            <w:tcW w:w="1670" w:type="dxa"/>
            <w:shd w:val="clear" w:color="auto" w:fill="D9D9D9" w:themeFill="background1" w:themeFillShade="D9"/>
          </w:tcPr>
          <w:p w14:paraId="3227DA12" w14:textId="77777777" w:rsidR="009C0C84" w:rsidRPr="0038030E" w:rsidRDefault="009C0C84" w:rsidP="005C7EC0">
            <w:pPr>
              <w:jc w:val="center"/>
              <w:rPr>
                <w:rFonts w:ascii="Arial" w:hAnsi="Arial" w:cs="Arial"/>
                <w:b/>
                <w:bCs/>
                <w:sz w:val="24"/>
                <w:szCs w:val="24"/>
              </w:rPr>
            </w:pPr>
            <w:r>
              <w:rPr>
                <w:rFonts w:ascii="Arial" w:hAnsi="Arial" w:cs="Arial"/>
                <w:b/>
                <w:bCs/>
                <w:sz w:val="24"/>
                <w:szCs w:val="24"/>
              </w:rPr>
              <w:t>Trend</w:t>
            </w:r>
          </w:p>
        </w:tc>
      </w:tr>
      <w:tr w:rsidR="00201339" w14:paraId="342F5AB6" w14:textId="77777777" w:rsidTr="005C7EC0">
        <w:tc>
          <w:tcPr>
            <w:tcW w:w="3256" w:type="dxa"/>
            <w:shd w:val="clear" w:color="auto" w:fill="D9D9D9" w:themeFill="background1" w:themeFillShade="D9"/>
          </w:tcPr>
          <w:p w14:paraId="3294579A" w14:textId="73AC156D" w:rsidR="00201339" w:rsidRDefault="00201339" w:rsidP="00201339">
            <w:pPr>
              <w:rPr>
                <w:rFonts w:ascii="Arial" w:hAnsi="Arial" w:cs="Arial"/>
                <w:sz w:val="24"/>
                <w:szCs w:val="24"/>
              </w:rPr>
            </w:pPr>
            <w:r>
              <w:rPr>
                <w:rFonts w:ascii="Arial" w:hAnsi="Arial" w:cs="Arial"/>
                <w:sz w:val="24"/>
                <w:szCs w:val="24"/>
              </w:rPr>
              <w:t>Mean Pay Gap</w:t>
            </w:r>
            <w:r w:rsidR="00CA6C46">
              <w:rPr>
                <w:rFonts w:ascii="Arial" w:hAnsi="Arial" w:cs="Arial"/>
                <w:sz w:val="24"/>
                <w:szCs w:val="24"/>
              </w:rPr>
              <w:t xml:space="preserve"> </w:t>
            </w:r>
            <w:r>
              <w:rPr>
                <w:rFonts w:ascii="Arial" w:hAnsi="Arial" w:cs="Arial"/>
                <w:sz w:val="24"/>
                <w:szCs w:val="24"/>
              </w:rPr>
              <w:t>%</w:t>
            </w:r>
          </w:p>
        </w:tc>
        <w:tc>
          <w:tcPr>
            <w:tcW w:w="1275" w:type="dxa"/>
          </w:tcPr>
          <w:p w14:paraId="7FF16C28" w14:textId="3AE333A4" w:rsidR="00201339" w:rsidRDefault="00201339" w:rsidP="00C3131B">
            <w:pPr>
              <w:spacing w:line="360" w:lineRule="auto"/>
              <w:jc w:val="center"/>
              <w:rPr>
                <w:rFonts w:ascii="Arial" w:hAnsi="Arial" w:cs="Arial"/>
                <w:sz w:val="24"/>
                <w:szCs w:val="24"/>
              </w:rPr>
            </w:pPr>
            <w:r>
              <w:rPr>
                <w:rFonts w:ascii="Arial" w:hAnsi="Arial" w:cs="Arial"/>
                <w:sz w:val="24"/>
                <w:szCs w:val="24"/>
              </w:rPr>
              <w:t>6</w:t>
            </w:r>
          </w:p>
        </w:tc>
        <w:tc>
          <w:tcPr>
            <w:tcW w:w="1418" w:type="dxa"/>
          </w:tcPr>
          <w:p w14:paraId="6BCF4A17" w14:textId="3940F145" w:rsidR="00201339" w:rsidRDefault="00201339" w:rsidP="00C3131B">
            <w:pPr>
              <w:spacing w:line="360" w:lineRule="auto"/>
              <w:jc w:val="center"/>
              <w:rPr>
                <w:rFonts w:ascii="Arial" w:hAnsi="Arial" w:cs="Arial"/>
                <w:sz w:val="24"/>
                <w:szCs w:val="24"/>
              </w:rPr>
            </w:pPr>
            <w:r>
              <w:rPr>
                <w:rFonts w:ascii="Arial" w:hAnsi="Arial" w:cs="Arial"/>
                <w:sz w:val="24"/>
                <w:szCs w:val="24"/>
              </w:rPr>
              <w:t>8</w:t>
            </w:r>
          </w:p>
        </w:tc>
        <w:tc>
          <w:tcPr>
            <w:tcW w:w="1397" w:type="dxa"/>
          </w:tcPr>
          <w:p w14:paraId="0A5A5576" w14:textId="0B74C3FA" w:rsidR="00201339" w:rsidRDefault="00201339" w:rsidP="00C3131B">
            <w:pPr>
              <w:spacing w:line="360" w:lineRule="auto"/>
              <w:jc w:val="center"/>
              <w:rPr>
                <w:rFonts w:ascii="Arial" w:hAnsi="Arial" w:cs="Arial"/>
                <w:sz w:val="24"/>
                <w:szCs w:val="24"/>
              </w:rPr>
            </w:pPr>
            <w:r>
              <w:rPr>
                <w:rFonts w:ascii="Arial" w:hAnsi="Arial" w:cs="Arial"/>
                <w:sz w:val="24"/>
                <w:szCs w:val="24"/>
              </w:rPr>
              <w:t>7</w:t>
            </w:r>
          </w:p>
        </w:tc>
        <w:tc>
          <w:tcPr>
            <w:tcW w:w="1670" w:type="dxa"/>
            <w:shd w:val="clear" w:color="auto" w:fill="auto"/>
            <w:vAlign w:val="center"/>
          </w:tcPr>
          <w:p w14:paraId="468D4225" w14:textId="16C7600A" w:rsidR="00201339" w:rsidRDefault="002C4F9E" w:rsidP="00201339">
            <w:pPr>
              <w:jc w:val="center"/>
              <w:rPr>
                <w:rFonts w:ascii="Arial" w:hAnsi="Arial" w:cs="Arial"/>
                <w:sz w:val="24"/>
                <w:szCs w:val="24"/>
              </w:rPr>
            </w:pPr>
            <w:r>
              <w:rPr>
                <w:rFonts w:ascii="Arial" w:hAnsi="Arial" w:cs="Arial"/>
                <w:noProof/>
                <w:color w:val="FFC000"/>
                <w:sz w:val="24"/>
                <w:szCs w:val="24"/>
              </w:rPr>
              <mc:AlternateContent>
                <mc:Choice Requires="wps">
                  <w:drawing>
                    <wp:anchor distT="0" distB="0" distL="114300" distR="114300" simplePos="0" relativeHeight="251683840" behindDoc="0" locked="0" layoutInCell="1" allowOverlap="1" wp14:anchorId="79BC1A00" wp14:editId="6C1B189C">
                      <wp:simplePos x="0" y="0"/>
                      <wp:positionH relativeFrom="column">
                        <wp:posOffset>334010</wp:posOffset>
                      </wp:positionH>
                      <wp:positionV relativeFrom="paragraph">
                        <wp:posOffset>48895</wp:posOffset>
                      </wp:positionV>
                      <wp:extent cx="234315" cy="81915"/>
                      <wp:effectExtent l="19050" t="19050" r="32385" b="32385"/>
                      <wp:wrapNone/>
                      <wp:docPr id="15" name="Arrow: Left-Right 15"/>
                      <wp:cNvGraphicFramePr/>
                      <a:graphic xmlns:a="http://schemas.openxmlformats.org/drawingml/2006/main">
                        <a:graphicData uri="http://schemas.microsoft.com/office/word/2010/wordprocessingShape">
                          <wps:wsp>
                            <wps:cNvSpPr/>
                            <wps:spPr>
                              <a:xfrm>
                                <a:off x="0" y="0"/>
                                <a:ext cx="234315" cy="81915"/>
                              </a:xfrm>
                              <a:prstGeom prst="lef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246BACF5" id="Arrow: Left-Right 15" o:spid="_x0000_s1026" type="#_x0000_t69" style="position:absolute;margin-left:26.3pt;margin-top:3.85pt;width:18.45pt;height:6.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dzghAIAACcFAAAOAAAAZHJzL2Uyb0RvYy54bWysVE1PGzEQvVfqf7B8h01CKLBigyJQqkoR&#10;RIWKs/F6s5b8VdvJJv31ffYuED5OVffgnfGMZzxv3vjyaqcV2QofpDUVHR+PKBGG21qadUV/PSyO&#10;zikJkZmaKWtERfci0KvZ1y+XnSvFxLZW1cITBDGh7FxF2xhdWRSBt0KzcGydMDA21msWofp1UXvW&#10;IbpWxWQ0+lZ01tfOWy5CwO5Nb6SzHL9pBI93TRNEJKqiuFvMq8/rU1qL2SUr1565VvLhGuwfbqGZ&#10;NEj6EuqGRUY2Xn4IpSX3NtgmHnOrC9s0kotcA6oZj95Vc98yJ3ItACe4F5jC/wvLb7crT2SN3p1S&#10;YphGj+be264kS9HEo59y3UYCG4DqXCjhf+9WftACxFT1rvE6/VEP2WVw9y/gil0kHJuTk+lJysFh&#10;Oh9f9CGL17POh/hdWE2SUFGF7Dl5vk3Glm2XISIzDj07p6TBKlkvpFJZ2Ydr5cmWod+gSW07ShQL&#10;EZsVXeQvlYIQb44pQzpAMDkbgSScgYiNYhGidoAmmDUlTK3BcB59vsub0+FD0gdUfZB4lL/PEqdC&#10;blho+xvnqMmNlVpGDIaSGmgdnlYmWUWm9gBH6kvfiSQ92XqPlnrbcz04vpBIsgQIK+ZBblSIgY13&#10;WBplUbYdJEpa6/98tp/8wTlYKekwLIDk94Z5gRJ/GLDxYjydpunKyvT0bALFH1qeDi1mo68t+jPG&#10;0+B4FpN/VM9i461+xFzPU1aYmOHI3YM/KNexH2K8DFzM59kNE+VYXJp7x1PwhFOC92H3yLwbaBXR&#10;mFv7PFisfMep3jedNHa+ibaRmXCvuII6ScE0ZhINL0ca90M9e72+b7O/AAAA//8DAFBLAwQUAAYA&#10;CAAAACEA40bd/NsAAAAGAQAADwAAAGRycy9kb3ducmV2LnhtbEyOwU7DMBBE70j8g7VI3KhNpKQh&#10;ZFMhSq9INBUSNzfeJlHjdRQ7bfh7zAmOoxm9eeVmsYO40OR7xwiPKwWCuHGm5xbhUO8echA+aDZ6&#10;cEwI3+RhU93elLow7sofdNmHVkQI+0IjdCGMhZS+6chqv3IjcexObrI6xDi10kz6GuF2kIlSmbS6&#10;5/jQ6ZFeO2rO+9ki7NpxyLdznYV0W/vPkLx9vecK8f5ueXkGEWgJf2P41Y/qUEWno5vZeDEgpEkW&#10;lwjrNYhY508piCNCojKQVSn/61c/AAAA//8DAFBLAQItABQABgAIAAAAIQC2gziS/gAAAOEBAAAT&#10;AAAAAAAAAAAAAAAAAAAAAABbQ29udGVudF9UeXBlc10ueG1sUEsBAi0AFAAGAAgAAAAhADj9If/W&#10;AAAAlAEAAAsAAAAAAAAAAAAAAAAALwEAAF9yZWxzLy5yZWxzUEsBAi0AFAAGAAgAAAAhACU53OCE&#10;AgAAJwUAAA4AAAAAAAAAAAAAAAAALgIAAGRycy9lMm9Eb2MueG1sUEsBAi0AFAAGAAgAAAAhAONG&#10;3fzbAAAABgEAAA8AAAAAAAAAAAAAAAAA3gQAAGRycy9kb3ducmV2LnhtbFBLBQYAAAAABAAEAPMA&#10;AADmBQAAAAA=&#10;" adj="3776" fillcolor="window" strokecolor="windowText" strokeweight="1pt"/>
                  </w:pict>
                </mc:Fallback>
              </mc:AlternateContent>
            </w:r>
          </w:p>
        </w:tc>
      </w:tr>
      <w:tr w:rsidR="00201339" w14:paraId="507BF407" w14:textId="77777777" w:rsidTr="005C7EC0">
        <w:tc>
          <w:tcPr>
            <w:tcW w:w="3256" w:type="dxa"/>
            <w:shd w:val="clear" w:color="auto" w:fill="D9D9D9" w:themeFill="background1" w:themeFillShade="D9"/>
          </w:tcPr>
          <w:p w14:paraId="17B7C6B8" w14:textId="3E190A1A" w:rsidR="00201339" w:rsidRDefault="00201339" w:rsidP="00201339">
            <w:pPr>
              <w:rPr>
                <w:rFonts w:ascii="Arial" w:hAnsi="Arial" w:cs="Arial"/>
                <w:sz w:val="24"/>
                <w:szCs w:val="24"/>
              </w:rPr>
            </w:pPr>
            <w:r>
              <w:rPr>
                <w:rFonts w:ascii="Arial" w:hAnsi="Arial" w:cs="Arial"/>
                <w:sz w:val="24"/>
                <w:szCs w:val="24"/>
              </w:rPr>
              <w:t>Medi</w:t>
            </w:r>
            <w:r w:rsidR="00B03DDF">
              <w:rPr>
                <w:rFonts w:ascii="Arial" w:hAnsi="Arial" w:cs="Arial"/>
                <w:sz w:val="24"/>
                <w:szCs w:val="24"/>
              </w:rPr>
              <w:t>an</w:t>
            </w:r>
            <w:r>
              <w:rPr>
                <w:rFonts w:ascii="Arial" w:hAnsi="Arial" w:cs="Arial"/>
                <w:sz w:val="24"/>
                <w:szCs w:val="24"/>
              </w:rPr>
              <w:t xml:space="preserve"> Pay Gap %</w:t>
            </w:r>
          </w:p>
        </w:tc>
        <w:tc>
          <w:tcPr>
            <w:tcW w:w="1275" w:type="dxa"/>
          </w:tcPr>
          <w:p w14:paraId="004F4914" w14:textId="2111712D" w:rsidR="00201339" w:rsidRDefault="00201339" w:rsidP="00C3131B">
            <w:pPr>
              <w:spacing w:line="360" w:lineRule="auto"/>
              <w:jc w:val="center"/>
              <w:rPr>
                <w:rFonts w:ascii="Arial" w:hAnsi="Arial" w:cs="Arial"/>
                <w:sz w:val="24"/>
                <w:szCs w:val="24"/>
              </w:rPr>
            </w:pPr>
            <w:r>
              <w:rPr>
                <w:rFonts w:ascii="Arial" w:hAnsi="Arial" w:cs="Arial"/>
                <w:sz w:val="24"/>
                <w:szCs w:val="24"/>
              </w:rPr>
              <w:t>16</w:t>
            </w:r>
          </w:p>
        </w:tc>
        <w:tc>
          <w:tcPr>
            <w:tcW w:w="1418" w:type="dxa"/>
          </w:tcPr>
          <w:p w14:paraId="7CB33BA2" w14:textId="7CEFD5FD" w:rsidR="00201339" w:rsidRDefault="00201339" w:rsidP="00C3131B">
            <w:pPr>
              <w:spacing w:line="360" w:lineRule="auto"/>
              <w:jc w:val="center"/>
              <w:rPr>
                <w:rFonts w:ascii="Arial" w:hAnsi="Arial" w:cs="Arial"/>
                <w:sz w:val="24"/>
                <w:szCs w:val="24"/>
              </w:rPr>
            </w:pPr>
            <w:r>
              <w:rPr>
                <w:rFonts w:ascii="Arial" w:hAnsi="Arial" w:cs="Arial"/>
                <w:sz w:val="24"/>
                <w:szCs w:val="24"/>
              </w:rPr>
              <w:t>15</w:t>
            </w:r>
          </w:p>
        </w:tc>
        <w:tc>
          <w:tcPr>
            <w:tcW w:w="1397" w:type="dxa"/>
          </w:tcPr>
          <w:p w14:paraId="0303BEFA" w14:textId="1F9EE07D" w:rsidR="00201339" w:rsidRDefault="00201339" w:rsidP="00C3131B">
            <w:pPr>
              <w:spacing w:line="360" w:lineRule="auto"/>
              <w:jc w:val="center"/>
              <w:rPr>
                <w:rFonts w:ascii="Arial" w:hAnsi="Arial" w:cs="Arial"/>
                <w:sz w:val="24"/>
                <w:szCs w:val="24"/>
              </w:rPr>
            </w:pPr>
            <w:r>
              <w:rPr>
                <w:rFonts w:ascii="Arial" w:hAnsi="Arial" w:cs="Arial"/>
                <w:sz w:val="24"/>
                <w:szCs w:val="24"/>
              </w:rPr>
              <w:t>19</w:t>
            </w:r>
          </w:p>
        </w:tc>
        <w:tc>
          <w:tcPr>
            <w:tcW w:w="1670" w:type="dxa"/>
            <w:shd w:val="clear" w:color="auto" w:fill="auto"/>
            <w:vAlign w:val="center"/>
          </w:tcPr>
          <w:p w14:paraId="41C227C1" w14:textId="0CBDBC64" w:rsidR="00201339" w:rsidRDefault="005C7EC0" w:rsidP="00201339">
            <w:pPr>
              <w:jc w:val="center"/>
              <w:rPr>
                <w:rFonts w:ascii="Arial" w:hAnsi="Arial" w:cs="Arial"/>
                <w:sz w:val="24"/>
                <w:szCs w:val="24"/>
              </w:rPr>
            </w:pPr>
            <w:r>
              <w:rPr>
                <w:rFonts w:ascii="Arial" w:hAnsi="Arial" w:cs="Arial"/>
                <w:b/>
                <w:bCs/>
                <w:noProof/>
                <w:sz w:val="24"/>
                <w:szCs w:val="24"/>
              </w:rPr>
              <mc:AlternateContent>
                <mc:Choice Requires="wps">
                  <w:drawing>
                    <wp:anchor distT="0" distB="0" distL="114300" distR="114300" simplePos="0" relativeHeight="251671552" behindDoc="0" locked="0" layoutInCell="1" allowOverlap="1" wp14:anchorId="65F0F668" wp14:editId="539693D1">
                      <wp:simplePos x="0" y="0"/>
                      <wp:positionH relativeFrom="column">
                        <wp:posOffset>391795</wp:posOffset>
                      </wp:positionH>
                      <wp:positionV relativeFrom="paragraph">
                        <wp:posOffset>38735</wp:posOffset>
                      </wp:positionV>
                      <wp:extent cx="115570" cy="144780"/>
                      <wp:effectExtent l="19050" t="0" r="36830" b="45720"/>
                      <wp:wrapNone/>
                      <wp:docPr id="9" name="Arrow: Down 9"/>
                      <wp:cNvGraphicFramePr/>
                      <a:graphic xmlns:a="http://schemas.openxmlformats.org/drawingml/2006/main">
                        <a:graphicData uri="http://schemas.microsoft.com/office/word/2010/wordprocessingShape">
                          <wps:wsp>
                            <wps:cNvSpPr/>
                            <wps:spPr>
                              <a:xfrm>
                                <a:off x="0" y="0"/>
                                <a:ext cx="115570" cy="144780"/>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16A8664F" id="Arrow: Down 9" o:spid="_x0000_s1026" type="#_x0000_t67" style="position:absolute;margin-left:30.85pt;margin-top:3.05pt;width:9.1pt;height:1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qXIfQIAABsFAAAOAAAAZHJzL2Uyb0RvYy54bWysVMlu2zAQvRfoPxC8N7KNpE6EyIERw0WB&#10;IAngFDnTFGUR4FaStux+fR8pOXGWU1EdKA5nOMubN7y+2WtFdsIHaU1Fx2cjSoThtpZmU9FfT8tv&#10;l5SEyEzNlDWiogcR6M3s65frzpViYlurauEJnJhQdq6ibYyuLIrAW6FZOLNOGCgb6zWLEP2mqD3r&#10;4F2rYjIafS8662vnLRch4HTRK+ks+28aweND0wQRiaoocot59Xldp7WYXbNy45lrJR/SYP+QhWbS&#10;IOiLqwWLjGy9/OBKS+5tsE0841YXtmkkF7kGVDMevatm1TInci0AJ7gXmML/c8vvd4+eyLqiV5QY&#10;ptGiufe2K8nCdoZcJYA6F0rYrdyjH6SAbap233id/qiD7DOohxdQxT4SjsPx+OJiCug5VOPz8+ll&#10;Br14vex8iD+E1SRtKlojbk4h48l2dyEiKuyPdilgsErWS6lUFg7hVnmyY+gxqAEHlCgWIg4rusxf&#10;KgMu3lxThnRIaTIdpewYyNcoFrHVDnAEs6GEqQ1YzaPPuby5HT4EfULFJ4FH+fsscCpkwULbZ5y9&#10;JjNWahkxDErqil6e3lYmaUWm8wBH6knfhbRb2/qANnrb8zs4vpQIcgcQHpkHoVEhhjQ+YGmURdl2&#10;2FHSWv/ns/NkD55BS0mHAQEkv7fMC5T404CBV2hmmqgsnF9MJxD8qWZ9qjFbfWvRnzGeA8fzNtlH&#10;ddw23upnzPI8RYWKGY7YPfiDcBv7wcVrwMV8ns0wRY7FO7NyPDlPOCV4n/bPzLuBURGNubfHYWLl&#10;O071tummsfNttI3MhHvFFdRJAiYwk2h4LdKIn8rZ6vVNm/0FAAD//wMAUEsDBBQABgAIAAAAIQAR&#10;Enhi2AAAAAYBAAAPAAAAZHJzL2Rvd25yZXYueG1sTI7BTsMwEETvSPyDtZW4UaeVSJMQp0JIcEWU&#10;9r6Nl8RqvI5iOw1/j3uC02g0o5lX7xc7iJkmbxwr2KwzEMSt04Y7Bcevt8cChA/IGgfHpOCHPOyb&#10;+7saK+2u/EnzIXQijbCvUEEfwlhJ6dueLPq1G4lT9u0miyHZqZN6wmsat4PcZlkuLRpODz2O9NpT&#10;ezlEq6A8cXyfTRbJP5kP604+72Kh1MNqeXkGEWgJf2W44Sd0aBLT2UXWXgwK8s0uNW8KIsW7sgRx&#10;VrAtSpBNLf/jN78AAAD//wMAUEsBAi0AFAAGAAgAAAAhALaDOJL+AAAA4QEAABMAAAAAAAAAAAAA&#10;AAAAAAAAAFtDb250ZW50X1R5cGVzXS54bWxQSwECLQAUAAYACAAAACEAOP0h/9YAAACUAQAACwAA&#10;AAAAAAAAAAAAAAAvAQAAX3JlbHMvLnJlbHNQSwECLQAUAAYACAAAACEAc4qlyH0CAAAbBQAADgAA&#10;AAAAAAAAAAAAAAAuAgAAZHJzL2Uyb0RvYy54bWxQSwECLQAUAAYACAAAACEAERJ4YtgAAAAGAQAA&#10;DwAAAAAAAAAAAAAAAADXBAAAZHJzL2Rvd25yZXYueG1sUEsFBgAAAAAEAAQA8wAAANwFAAAAAA==&#10;" adj="12979" fillcolor="window" strokecolor="windowText" strokeweight="1pt"/>
                  </w:pict>
                </mc:Fallback>
              </mc:AlternateContent>
            </w:r>
          </w:p>
        </w:tc>
      </w:tr>
      <w:bookmarkEnd w:id="2"/>
    </w:tbl>
    <w:p w14:paraId="6519754C" w14:textId="77777777" w:rsidR="009C0C84" w:rsidRPr="00EE3382" w:rsidRDefault="009C0C84" w:rsidP="0038030E">
      <w:pPr>
        <w:spacing w:after="0"/>
        <w:rPr>
          <w:rFonts w:ascii="Arial" w:hAnsi="Arial" w:cs="Arial"/>
          <w:sz w:val="24"/>
          <w:szCs w:val="24"/>
        </w:rPr>
      </w:pPr>
    </w:p>
    <w:p w14:paraId="7C0B5156" w14:textId="6C194CCB" w:rsidR="00F2102B" w:rsidRPr="00F2102B" w:rsidRDefault="007C5470" w:rsidP="00F2102B">
      <w:pPr>
        <w:spacing w:after="0"/>
        <w:rPr>
          <w:rFonts w:ascii="Arial" w:eastAsia="Times New Roman" w:hAnsi="Arial" w:cs="Arial"/>
          <w:sz w:val="24"/>
          <w:szCs w:val="24"/>
        </w:rPr>
      </w:pPr>
      <w:r>
        <w:rPr>
          <w:rFonts w:ascii="Arial" w:eastAsia="Times New Roman" w:hAnsi="Arial" w:cs="Arial"/>
          <w:sz w:val="24"/>
          <w:szCs w:val="24"/>
        </w:rPr>
        <w:t>Our</w:t>
      </w:r>
      <w:r w:rsidR="00F2102B" w:rsidRPr="00F2102B">
        <w:rPr>
          <w:rFonts w:ascii="Arial" w:eastAsia="Times New Roman" w:hAnsi="Arial" w:cs="Arial"/>
          <w:sz w:val="24"/>
          <w:szCs w:val="24"/>
        </w:rPr>
        <w:t xml:space="preserve"> average (mean) pay gap</w:t>
      </w:r>
      <w:r w:rsidR="002C4F9E">
        <w:rPr>
          <w:rFonts w:ascii="Arial" w:eastAsia="Times New Roman" w:hAnsi="Arial" w:cs="Arial"/>
          <w:sz w:val="24"/>
          <w:szCs w:val="24"/>
        </w:rPr>
        <w:t xml:space="preserve"> is reasonably </w:t>
      </w:r>
      <w:r>
        <w:rPr>
          <w:rFonts w:ascii="Arial" w:eastAsia="Times New Roman" w:hAnsi="Arial" w:cs="Arial"/>
          <w:sz w:val="24"/>
          <w:szCs w:val="24"/>
        </w:rPr>
        <w:t>similar across recent years</w:t>
      </w:r>
      <w:r w:rsidR="00F2102B" w:rsidRPr="00F2102B">
        <w:rPr>
          <w:rFonts w:ascii="Arial" w:eastAsia="Times New Roman" w:hAnsi="Arial" w:cs="Arial"/>
          <w:sz w:val="24"/>
          <w:szCs w:val="24"/>
        </w:rPr>
        <w:t xml:space="preserve">, while </w:t>
      </w:r>
      <w:r>
        <w:rPr>
          <w:rFonts w:ascii="Arial" w:eastAsia="Times New Roman" w:hAnsi="Arial" w:cs="Arial"/>
          <w:sz w:val="24"/>
          <w:szCs w:val="24"/>
        </w:rPr>
        <w:t>our</w:t>
      </w:r>
      <w:r w:rsidR="00F2102B" w:rsidRPr="00F2102B">
        <w:rPr>
          <w:rFonts w:ascii="Arial" w:eastAsia="Times New Roman" w:hAnsi="Arial" w:cs="Arial"/>
          <w:sz w:val="24"/>
          <w:szCs w:val="24"/>
        </w:rPr>
        <w:t xml:space="preserve"> middle (median) pay gap has </w:t>
      </w:r>
      <w:r w:rsidR="002C4F9E">
        <w:rPr>
          <w:rFonts w:ascii="Arial" w:eastAsia="Times New Roman" w:hAnsi="Arial" w:cs="Arial"/>
          <w:sz w:val="24"/>
          <w:szCs w:val="24"/>
        </w:rPr>
        <w:t>decreased</w:t>
      </w:r>
      <w:r w:rsidR="00F2102B" w:rsidRPr="00F2102B">
        <w:rPr>
          <w:rFonts w:ascii="Arial" w:eastAsia="Times New Roman" w:hAnsi="Arial" w:cs="Arial"/>
          <w:sz w:val="24"/>
          <w:szCs w:val="24"/>
        </w:rPr>
        <w:t xml:space="preserve"> by 4% </w:t>
      </w:r>
      <w:r w:rsidR="002C4F9E">
        <w:rPr>
          <w:rFonts w:ascii="Arial" w:eastAsia="Times New Roman" w:hAnsi="Arial" w:cs="Arial"/>
          <w:sz w:val="24"/>
          <w:szCs w:val="24"/>
        </w:rPr>
        <w:t>when compared with last year</w:t>
      </w:r>
      <w:r w:rsidR="00F2102B" w:rsidRPr="00F2102B">
        <w:rPr>
          <w:rFonts w:ascii="Arial" w:eastAsia="Times New Roman" w:hAnsi="Arial" w:cs="Arial"/>
          <w:sz w:val="24"/>
          <w:szCs w:val="24"/>
        </w:rPr>
        <w:t>.</w:t>
      </w:r>
    </w:p>
    <w:p w14:paraId="593C431B" w14:textId="77777777" w:rsidR="00F2102B" w:rsidRPr="00F2102B" w:rsidRDefault="00F2102B" w:rsidP="00F2102B">
      <w:pPr>
        <w:spacing w:after="0"/>
        <w:rPr>
          <w:rFonts w:ascii="Arial" w:eastAsia="Times New Roman" w:hAnsi="Arial" w:cs="Arial"/>
          <w:sz w:val="24"/>
          <w:szCs w:val="24"/>
        </w:rPr>
      </w:pPr>
    </w:p>
    <w:p w14:paraId="342F7B3A" w14:textId="2F5E1B06" w:rsidR="008A5296" w:rsidRPr="00F2102B" w:rsidRDefault="00F2102B" w:rsidP="00F2102B">
      <w:pPr>
        <w:spacing w:after="0"/>
        <w:rPr>
          <w:rFonts w:ascii="Arial" w:hAnsi="Arial" w:cs="Arial"/>
          <w:sz w:val="24"/>
          <w:szCs w:val="24"/>
        </w:rPr>
      </w:pPr>
      <w:r w:rsidRPr="00F2102B">
        <w:rPr>
          <w:rFonts w:ascii="Arial" w:eastAsia="Times New Roman" w:hAnsi="Arial" w:cs="Arial"/>
          <w:sz w:val="24"/>
          <w:szCs w:val="24"/>
        </w:rPr>
        <w:t xml:space="preserve">Throughout 2023/24, we made a significant effort to enhance the completion of diversity data, resulting in a </w:t>
      </w:r>
      <w:r w:rsidR="00515711" w:rsidRPr="007C453F">
        <w:rPr>
          <w:rFonts w:ascii="Arial" w:eastAsia="Times New Roman" w:hAnsi="Arial" w:cs="Arial"/>
          <w:sz w:val="24"/>
          <w:szCs w:val="24"/>
        </w:rPr>
        <w:t>5.4</w:t>
      </w:r>
      <w:r w:rsidRPr="007C453F">
        <w:rPr>
          <w:rFonts w:ascii="Arial" w:eastAsia="Times New Roman" w:hAnsi="Arial" w:cs="Arial"/>
          <w:sz w:val="24"/>
          <w:szCs w:val="24"/>
        </w:rPr>
        <w:t>%</w:t>
      </w:r>
      <w:r w:rsidRPr="00F2102B">
        <w:rPr>
          <w:rFonts w:ascii="Arial" w:eastAsia="Times New Roman" w:hAnsi="Arial" w:cs="Arial"/>
          <w:sz w:val="24"/>
          <w:szCs w:val="24"/>
        </w:rPr>
        <w:t xml:space="preserve"> reduction in blank entries. This improvement in </w:t>
      </w:r>
      <w:r w:rsidR="007C453F">
        <w:rPr>
          <w:rFonts w:ascii="Arial" w:eastAsia="Times New Roman" w:hAnsi="Arial" w:cs="Arial"/>
          <w:sz w:val="24"/>
          <w:szCs w:val="24"/>
        </w:rPr>
        <w:t>diversity</w:t>
      </w:r>
      <w:r w:rsidR="007C5470">
        <w:rPr>
          <w:rFonts w:ascii="Arial" w:eastAsia="Times New Roman" w:hAnsi="Arial" w:cs="Arial"/>
          <w:sz w:val="24"/>
          <w:szCs w:val="24"/>
        </w:rPr>
        <w:t xml:space="preserve"> data</w:t>
      </w:r>
      <w:r w:rsidR="007C453F">
        <w:rPr>
          <w:rFonts w:ascii="Arial" w:eastAsia="Times New Roman" w:hAnsi="Arial" w:cs="Arial"/>
          <w:sz w:val="24"/>
          <w:szCs w:val="24"/>
        </w:rPr>
        <w:t xml:space="preserve"> </w:t>
      </w:r>
      <w:r w:rsidR="007C5470">
        <w:rPr>
          <w:rFonts w:ascii="Arial" w:eastAsia="Times New Roman" w:hAnsi="Arial" w:cs="Arial"/>
          <w:sz w:val="24"/>
          <w:szCs w:val="24"/>
        </w:rPr>
        <w:t>for</w:t>
      </w:r>
      <w:r w:rsidR="007C453F">
        <w:rPr>
          <w:rFonts w:ascii="Arial" w:eastAsia="Times New Roman" w:hAnsi="Arial" w:cs="Arial"/>
          <w:sz w:val="24"/>
          <w:szCs w:val="24"/>
        </w:rPr>
        <w:t xml:space="preserve"> </w:t>
      </w:r>
      <w:r w:rsidRPr="00F2102B">
        <w:rPr>
          <w:rFonts w:ascii="Arial" w:eastAsia="Times New Roman" w:hAnsi="Arial" w:cs="Arial"/>
          <w:sz w:val="24"/>
          <w:szCs w:val="24"/>
        </w:rPr>
        <w:t xml:space="preserve">our workforce profile </w:t>
      </w:r>
      <w:r>
        <w:rPr>
          <w:rFonts w:ascii="Arial" w:eastAsia="Times New Roman" w:hAnsi="Arial" w:cs="Arial"/>
          <w:sz w:val="24"/>
          <w:szCs w:val="24"/>
        </w:rPr>
        <w:t>has</w:t>
      </w:r>
      <w:r w:rsidRPr="00F2102B">
        <w:rPr>
          <w:rFonts w:ascii="Arial" w:eastAsia="Times New Roman" w:hAnsi="Arial" w:cs="Arial"/>
          <w:sz w:val="24"/>
          <w:szCs w:val="24"/>
        </w:rPr>
        <w:t xml:space="preserve"> contribut</w:t>
      </w:r>
      <w:r>
        <w:rPr>
          <w:rFonts w:ascii="Arial" w:eastAsia="Times New Roman" w:hAnsi="Arial" w:cs="Arial"/>
          <w:sz w:val="24"/>
          <w:szCs w:val="24"/>
        </w:rPr>
        <w:t>ed</w:t>
      </w:r>
      <w:r w:rsidRPr="00F2102B">
        <w:rPr>
          <w:rFonts w:ascii="Arial" w:eastAsia="Times New Roman" w:hAnsi="Arial" w:cs="Arial"/>
          <w:sz w:val="24"/>
          <w:szCs w:val="24"/>
        </w:rPr>
        <w:t xml:space="preserve"> to the increase in </w:t>
      </w:r>
      <w:r>
        <w:rPr>
          <w:rFonts w:ascii="Arial" w:eastAsia="Times New Roman" w:hAnsi="Arial" w:cs="Arial"/>
          <w:sz w:val="24"/>
          <w:szCs w:val="24"/>
        </w:rPr>
        <w:t>our middle</w:t>
      </w:r>
      <w:r w:rsidRPr="00F2102B">
        <w:rPr>
          <w:rFonts w:ascii="Arial" w:eastAsia="Times New Roman" w:hAnsi="Arial" w:cs="Arial"/>
          <w:sz w:val="24"/>
          <w:szCs w:val="24"/>
        </w:rPr>
        <w:t xml:space="preserve"> pay gap</w:t>
      </w:r>
      <w:r>
        <w:rPr>
          <w:rFonts w:ascii="Arial" w:eastAsia="Times New Roman" w:hAnsi="Arial" w:cs="Arial"/>
          <w:sz w:val="24"/>
          <w:szCs w:val="24"/>
        </w:rPr>
        <w:t>, because</w:t>
      </w:r>
      <w:r w:rsidRPr="00F2102B">
        <w:rPr>
          <w:rFonts w:ascii="Arial" w:eastAsia="Times New Roman" w:hAnsi="Arial" w:cs="Arial"/>
          <w:sz w:val="24"/>
          <w:szCs w:val="24"/>
        </w:rPr>
        <w:t xml:space="preserve"> more staff have identified as belonging to ethnic groups </w:t>
      </w:r>
      <w:r w:rsidR="007C453F">
        <w:rPr>
          <w:rFonts w:ascii="Arial" w:eastAsia="Times New Roman" w:hAnsi="Arial" w:cs="Arial"/>
          <w:sz w:val="24"/>
          <w:szCs w:val="24"/>
        </w:rPr>
        <w:t>within different</w:t>
      </w:r>
      <w:r w:rsidRPr="00F2102B">
        <w:rPr>
          <w:rFonts w:ascii="Arial" w:eastAsia="Times New Roman" w:hAnsi="Arial" w:cs="Arial"/>
          <w:sz w:val="24"/>
          <w:szCs w:val="24"/>
        </w:rPr>
        <w:t xml:space="preserve"> quartile</w:t>
      </w:r>
      <w:r w:rsidR="007C453F">
        <w:rPr>
          <w:rFonts w:ascii="Arial" w:eastAsia="Times New Roman" w:hAnsi="Arial" w:cs="Arial"/>
          <w:sz w:val="24"/>
          <w:szCs w:val="24"/>
        </w:rPr>
        <w:t>s</w:t>
      </w:r>
      <w:r w:rsidRPr="00F2102B">
        <w:rPr>
          <w:rFonts w:ascii="Arial" w:eastAsia="Times New Roman" w:hAnsi="Arial" w:cs="Arial"/>
          <w:sz w:val="24"/>
          <w:szCs w:val="24"/>
        </w:rPr>
        <w:t>.</w:t>
      </w:r>
    </w:p>
    <w:p w14:paraId="6CC6FD28" w14:textId="77777777" w:rsidR="008A5296" w:rsidRDefault="008A5296" w:rsidP="0038030E">
      <w:pPr>
        <w:spacing w:after="0"/>
        <w:rPr>
          <w:rFonts w:ascii="Arial" w:hAnsi="Arial" w:cs="Arial"/>
          <w:sz w:val="24"/>
          <w:szCs w:val="24"/>
        </w:rPr>
      </w:pPr>
    </w:p>
    <w:p w14:paraId="165CBACE" w14:textId="12F999D7" w:rsidR="00EE3382" w:rsidRPr="00AE1AE6" w:rsidRDefault="00EE3382" w:rsidP="00AE1AE6">
      <w:pPr>
        <w:rPr>
          <w:rFonts w:ascii="Arial" w:hAnsi="Arial" w:cs="Arial"/>
        </w:rPr>
      </w:pPr>
      <w:r w:rsidRPr="00AE1AE6">
        <w:rPr>
          <w:rFonts w:ascii="Arial" w:hAnsi="Arial" w:cs="Arial"/>
          <w:sz w:val="24"/>
        </w:rPr>
        <w:t>Ethnicity Pay Quartile Data</w:t>
      </w:r>
      <w:r w:rsidR="007C453F" w:rsidRPr="00AE1AE6">
        <w:rPr>
          <w:rFonts w:ascii="Arial" w:hAnsi="Arial" w:cs="Arial"/>
          <w:sz w:val="24"/>
        </w:rPr>
        <w:t>:</w:t>
      </w:r>
    </w:p>
    <w:p w14:paraId="7E771B64" w14:textId="77777777" w:rsidR="00EE3382" w:rsidRDefault="00EE3382" w:rsidP="00EE3382">
      <w:pPr>
        <w:spacing w:after="0"/>
        <w:rPr>
          <w:rFonts w:ascii="Arial" w:hAnsi="Arial" w:cs="Arial"/>
          <w:sz w:val="24"/>
          <w:szCs w:val="24"/>
        </w:rPr>
      </w:pPr>
    </w:p>
    <w:tbl>
      <w:tblPr>
        <w:tblStyle w:val="TableGrid"/>
        <w:tblW w:w="0" w:type="auto"/>
        <w:tblLook w:val="04A0" w:firstRow="1" w:lastRow="0" w:firstColumn="1" w:lastColumn="0" w:noHBand="0" w:noVBand="1"/>
      </w:tblPr>
      <w:tblGrid>
        <w:gridCol w:w="1623"/>
        <w:gridCol w:w="815"/>
        <w:gridCol w:w="1106"/>
        <w:gridCol w:w="816"/>
        <w:gridCol w:w="1155"/>
        <w:gridCol w:w="904"/>
        <w:gridCol w:w="1100"/>
        <w:gridCol w:w="1497"/>
      </w:tblGrid>
      <w:tr w:rsidR="00BD3299" w:rsidRPr="00EE3382" w14:paraId="70842FD6" w14:textId="77777777" w:rsidTr="00140AFE">
        <w:tc>
          <w:tcPr>
            <w:tcW w:w="1725" w:type="dxa"/>
            <w:shd w:val="clear" w:color="auto" w:fill="D9D9D9" w:themeFill="background1" w:themeFillShade="D9"/>
          </w:tcPr>
          <w:p w14:paraId="5201652A" w14:textId="77777777" w:rsidR="00BD3299" w:rsidRPr="00EE3382" w:rsidRDefault="00BD3299" w:rsidP="0035787A">
            <w:pPr>
              <w:rPr>
                <w:rFonts w:ascii="Arial" w:hAnsi="Arial" w:cs="Arial"/>
                <w:b/>
                <w:bCs/>
                <w:sz w:val="24"/>
                <w:szCs w:val="24"/>
              </w:rPr>
            </w:pPr>
            <w:r>
              <w:rPr>
                <w:rFonts w:ascii="Arial" w:hAnsi="Arial" w:cs="Arial"/>
                <w:b/>
                <w:bCs/>
                <w:sz w:val="24"/>
                <w:szCs w:val="24"/>
              </w:rPr>
              <w:t>Year</w:t>
            </w:r>
          </w:p>
        </w:tc>
        <w:tc>
          <w:tcPr>
            <w:tcW w:w="1946" w:type="dxa"/>
            <w:gridSpan w:val="2"/>
            <w:shd w:val="clear" w:color="auto" w:fill="D9D9D9" w:themeFill="background1" w:themeFillShade="D9"/>
          </w:tcPr>
          <w:p w14:paraId="1A92CE88" w14:textId="77777777" w:rsidR="00BD3299" w:rsidRPr="00EE3382" w:rsidRDefault="00BD3299" w:rsidP="0035787A">
            <w:pPr>
              <w:jc w:val="center"/>
              <w:rPr>
                <w:rFonts w:ascii="Arial" w:hAnsi="Arial" w:cs="Arial"/>
                <w:b/>
                <w:bCs/>
                <w:sz w:val="24"/>
                <w:szCs w:val="24"/>
              </w:rPr>
            </w:pPr>
            <w:r w:rsidRPr="00EE3382">
              <w:rPr>
                <w:rFonts w:ascii="Arial" w:hAnsi="Arial" w:cs="Arial"/>
                <w:b/>
                <w:bCs/>
                <w:sz w:val="24"/>
                <w:szCs w:val="24"/>
              </w:rPr>
              <w:t>2022</w:t>
            </w:r>
          </w:p>
        </w:tc>
        <w:tc>
          <w:tcPr>
            <w:tcW w:w="2005" w:type="dxa"/>
            <w:gridSpan w:val="2"/>
            <w:shd w:val="clear" w:color="auto" w:fill="D9D9D9" w:themeFill="background1" w:themeFillShade="D9"/>
          </w:tcPr>
          <w:p w14:paraId="0D09FBD2" w14:textId="77777777" w:rsidR="00BD3299" w:rsidRPr="00EE3382" w:rsidRDefault="00BD3299" w:rsidP="0035787A">
            <w:pPr>
              <w:jc w:val="center"/>
              <w:rPr>
                <w:rFonts w:ascii="Arial" w:hAnsi="Arial" w:cs="Arial"/>
                <w:b/>
                <w:bCs/>
                <w:sz w:val="24"/>
                <w:szCs w:val="24"/>
              </w:rPr>
            </w:pPr>
            <w:r w:rsidRPr="00EE3382">
              <w:rPr>
                <w:rFonts w:ascii="Arial" w:hAnsi="Arial" w:cs="Arial"/>
                <w:b/>
                <w:bCs/>
                <w:sz w:val="24"/>
                <w:szCs w:val="24"/>
              </w:rPr>
              <w:t>2023</w:t>
            </w:r>
          </w:p>
        </w:tc>
        <w:tc>
          <w:tcPr>
            <w:tcW w:w="2044" w:type="dxa"/>
            <w:gridSpan w:val="2"/>
            <w:shd w:val="clear" w:color="auto" w:fill="D9D9D9" w:themeFill="background1" w:themeFillShade="D9"/>
          </w:tcPr>
          <w:p w14:paraId="530E548B" w14:textId="77777777" w:rsidR="00BD3299" w:rsidRPr="00EE3382" w:rsidRDefault="00BD3299" w:rsidP="0035787A">
            <w:pPr>
              <w:jc w:val="center"/>
              <w:rPr>
                <w:rFonts w:ascii="Arial" w:hAnsi="Arial" w:cs="Arial"/>
                <w:b/>
                <w:bCs/>
                <w:sz w:val="24"/>
                <w:szCs w:val="24"/>
              </w:rPr>
            </w:pPr>
            <w:r w:rsidRPr="00EE3382">
              <w:rPr>
                <w:rFonts w:ascii="Arial" w:hAnsi="Arial" w:cs="Arial"/>
                <w:b/>
                <w:bCs/>
                <w:sz w:val="24"/>
                <w:szCs w:val="24"/>
              </w:rPr>
              <w:t>2024</w:t>
            </w:r>
          </w:p>
        </w:tc>
        <w:tc>
          <w:tcPr>
            <w:tcW w:w="1296" w:type="dxa"/>
            <w:shd w:val="clear" w:color="auto" w:fill="D9D9D9" w:themeFill="background1" w:themeFillShade="D9"/>
          </w:tcPr>
          <w:p w14:paraId="67CE4D9B" w14:textId="0D2B2704" w:rsidR="00BD3299" w:rsidRPr="00EE3382" w:rsidRDefault="00140AFE" w:rsidP="0035787A">
            <w:pPr>
              <w:jc w:val="center"/>
              <w:rPr>
                <w:rFonts w:ascii="Arial" w:hAnsi="Arial" w:cs="Arial"/>
                <w:b/>
                <w:bCs/>
                <w:sz w:val="24"/>
                <w:szCs w:val="24"/>
              </w:rPr>
            </w:pPr>
            <w:r>
              <w:rPr>
                <w:rFonts w:ascii="Arial" w:hAnsi="Arial" w:cs="Arial"/>
                <w:b/>
                <w:bCs/>
                <w:sz w:val="24"/>
                <w:szCs w:val="24"/>
              </w:rPr>
              <w:t>ONS Data</w:t>
            </w:r>
          </w:p>
        </w:tc>
      </w:tr>
      <w:tr w:rsidR="00140AFE" w:rsidRPr="00EE3382" w14:paraId="0F1FCD46" w14:textId="77777777" w:rsidTr="00140AFE">
        <w:tc>
          <w:tcPr>
            <w:tcW w:w="1725" w:type="dxa"/>
            <w:shd w:val="clear" w:color="auto" w:fill="D9D9D9" w:themeFill="background1" w:themeFillShade="D9"/>
          </w:tcPr>
          <w:p w14:paraId="1A2C209A" w14:textId="77777777" w:rsidR="00140AFE" w:rsidRPr="00BD3299" w:rsidRDefault="00140AFE" w:rsidP="0035787A">
            <w:pPr>
              <w:rPr>
                <w:rFonts w:ascii="Arial" w:hAnsi="Arial" w:cs="Arial"/>
                <w:b/>
                <w:bCs/>
              </w:rPr>
            </w:pPr>
            <w:r w:rsidRPr="00BD3299">
              <w:rPr>
                <w:rFonts w:ascii="Arial" w:hAnsi="Arial" w:cs="Arial"/>
                <w:b/>
                <w:bCs/>
              </w:rPr>
              <w:t>Quartile Values</w:t>
            </w:r>
          </w:p>
        </w:tc>
        <w:tc>
          <w:tcPr>
            <w:tcW w:w="815" w:type="dxa"/>
          </w:tcPr>
          <w:p w14:paraId="29EB712A" w14:textId="35CCFA9A" w:rsidR="00140AFE" w:rsidRPr="00BD3299" w:rsidRDefault="00140AFE" w:rsidP="0035787A">
            <w:pPr>
              <w:jc w:val="center"/>
              <w:rPr>
                <w:rFonts w:ascii="Arial" w:hAnsi="Arial" w:cs="Arial"/>
                <w:b/>
                <w:bCs/>
              </w:rPr>
            </w:pPr>
            <w:r>
              <w:rPr>
                <w:rFonts w:ascii="Arial" w:hAnsi="Arial" w:cs="Arial"/>
                <w:b/>
                <w:bCs/>
              </w:rPr>
              <w:t>White</w:t>
            </w:r>
          </w:p>
        </w:tc>
        <w:tc>
          <w:tcPr>
            <w:tcW w:w="1131" w:type="dxa"/>
          </w:tcPr>
          <w:p w14:paraId="48611B18" w14:textId="67EC856A" w:rsidR="00140AFE" w:rsidRPr="00BD3299" w:rsidRDefault="00140AFE" w:rsidP="0035787A">
            <w:pPr>
              <w:jc w:val="center"/>
              <w:rPr>
                <w:rFonts w:ascii="Arial" w:hAnsi="Arial" w:cs="Arial"/>
                <w:b/>
                <w:bCs/>
              </w:rPr>
            </w:pPr>
            <w:r>
              <w:rPr>
                <w:rFonts w:ascii="Arial" w:hAnsi="Arial" w:cs="Arial"/>
                <w:b/>
                <w:bCs/>
              </w:rPr>
              <w:t>All other ethnic groups</w:t>
            </w:r>
          </w:p>
        </w:tc>
        <w:tc>
          <w:tcPr>
            <w:tcW w:w="816" w:type="dxa"/>
          </w:tcPr>
          <w:p w14:paraId="50594275" w14:textId="1F9074FE" w:rsidR="00140AFE" w:rsidRPr="00BD3299" w:rsidRDefault="00140AFE" w:rsidP="0035787A">
            <w:pPr>
              <w:jc w:val="center"/>
              <w:rPr>
                <w:rFonts w:ascii="Arial" w:hAnsi="Arial" w:cs="Arial"/>
                <w:b/>
                <w:bCs/>
              </w:rPr>
            </w:pPr>
            <w:r>
              <w:rPr>
                <w:rFonts w:ascii="Arial" w:hAnsi="Arial" w:cs="Arial"/>
                <w:b/>
                <w:bCs/>
              </w:rPr>
              <w:t>White</w:t>
            </w:r>
          </w:p>
        </w:tc>
        <w:tc>
          <w:tcPr>
            <w:tcW w:w="1189" w:type="dxa"/>
          </w:tcPr>
          <w:p w14:paraId="0B575B13" w14:textId="6EBB15E1" w:rsidR="00140AFE" w:rsidRPr="00BD3299" w:rsidRDefault="00140AFE" w:rsidP="0035787A">
            <w:pPr>
              <w:jc w:val="center"/>
              <w:rPr>
                <w:rFonts w:ascii="Arial" w:hAnsi="Arial" w:cs="Arial"/>
                <w:b/>
                <w:bCs/>
              </w:rPr>
            </w:pPr>
            <w:r>
              <w:rPr>
                <w:rFonts w:ascii="Arial" w:hAnsi="Arial" w:cs="Arial"/>
                <w:b/>
                <w:bCs/>
              </w:rPr>
              <w:t>All other ethnic groups</w:t>
            </w:r>
          </w:p>
        </w:tc>
        <w:tc>
          <w:tcPr>
            <w:tcW w:w="920" w:type="dxa"/>
          </w:tcPr>
          <w:p w14:paraId="314D8FD7" w14:textId="373702FB" w:rsidR="00140AFE" w:rsidRPr="00BD3299" w:rsidRDefault="00140AFE" w:rsidP="0035787A">
            <w:pPr>
              <w:jc w:val="center"/>
              <w:rPr>
                <w:rFonts w:ascii="Arial" w:hAnsi="Arial" w:cs="Arial"/>
                <w:b/>
                <w:bCs/>
              </w:rPr>
            </w:pPr>
            <w:r>
              <w:rPr>
                <w:rFonts w:ascii="Arial" w:hAnsi="Arial" w:cs="Arial"/>
                <w:b/>
                <w:bCs/>
              </w:rPr>
              <w:t>White</w:t>
            </w:r>
          </w:p>
        </w:tc>
        <w:tc>
          <w:tcPr>
            <w:tcW w:w="1124" w:type="dxa"/>
          </w:tcPr>
          <w:p w14:paraId="0793FDD4" w14:textId="3784691F" w:rsidR="00140AFE" w:rsidRPr="00BD3299" w:rsidRDefault="00140AFE" w:rsidP="0035787A">
            <w:pPr>
              <w:jc w:val="center"/>
              <w:rPr>
                <w:rFonts w:ascii="Arial" w:hAnsi="Arial" w:cs="Arial"/>
                <w:b/>
                <w:bCs/>
              </w:rPr>
            </w:pPr>
            <w:r>
              <w:rPr>
                <w:rFonts w:ascii="Arial" w:hAnsi="Arial" w:cs="Arial"/>
                <w:b/>
                <w:bCs/>
              </w:rPr>
              <w:t xml:space="preserve">All other ethnic groups </w:t>
            </w:r>
          </w:p>
        </w:tc>
        <w:tc>
          <w:tcPr>
            <w:tcW w:w="1296" w:type="dxa"/>
            <w:vMerge w:val="restart"/>
          </w:tcPr>
          <w:p w14:paraId="50CDE854" w14:textId="77777777" w:rsidR="00140AFE" w:rsidRDefault="00140AFE" w:rsidP="0035787A">
            <w:pPr>
              <w:jc w:val="center"/>
              <w:rPr>
                <w:rFonts w:ascii="Arial" w:hAnsi="Arial" w:cs="Arial"/>
                <w:b/>
                <w:bCs/>
                <w:sz w:val="24"/>
                <w:szCs w:val="24"/>
              </w:rPr>
            </w:pPr>
          </w:p>
          <w:p w14:paraId="537D75DF" w14:textId="61CA75DF" w:rsidR="00140AFE" w:rsidRPr="00EE3382" w:rsidRDefault="00140AFE" w:rsidP="0035787A">
            <w:pPr>
              <w:jc w:val="center"/>
              <w:rPr>
                <w:rFonts w:ascii="Arial" w:hAnsi="Arial" w:cs="Arial"/>
                <w:b/>
                <w:bCs/>
                <w:sz w:val="24"/>
                <w:szCs w:val="24"/>
              </w:rPr>
            </w:pPr>
            <w:r>
              <w:rPr>
                <w:rFonts w:ascii="Arial" w:hAnsi="Arial" w:cs="Arial"/>
                <w:b/>
                <w:bCs/>
                <w:sz w:val="24"/>
                <w:szCs w:val="24"/>
              </w:rPr>
              <w:t>73.6% of the Kirklees community is white</w:t>
            </w:r>
          </w:p>
        </w:tc>
      </w:tr>
      <w:tr w:rsidR="00140AFE" w:rsidRPr="00EE3382" w14:paraId="39F97330" w14:textId="77777777" w:rsidTr="00140AFE">
        <w:tc>
          <w:tcPr>
            <w:tcW w:w="1725" w:type="dxa"/>
            <w:shd w:val="clear" w:color="auto" w:fill="D9D9D9" w:themeFill="background1" w:themeFillShade="D9"/>
          </w:tcPr>
          <w:p w14:paraId="5212A110" w14:textId="77777777" w:rsidR="00140AFE" w:rsidRPr="00BD3299" w:rsidRDefault="00140AFE" w:rsidP="00DA548C">
            <w:pPr>
              <w:rPr>
                <w:rFonts w:ascii="Arial" w:hAnsi="Arial" w:cs="Arial"/>
                <w:b/>
                <w:bCs/>
              </w:rPr>
            </w:pPr>
            <w:r w:rsidRPr="00BD3299">
              <w:rPr>
                <w:rFonts w:ascii="Arial" w:hAnsi="Arial" w:cs="Arial"/>
                <w:b/>
                <w:bCs/>
              </w:rPr>
              <w:t>Lower</w:t>
            </w:r>
          </w:p>
        </w:tc>
        <w:tc>
          <w:tcPr>
            <w:tcW w:w="815" w:type="dxa"/>
            <w:vAlign w:val="center"/>
          </w:tcPr>
          <w:p w14:paraId="2FB9CA37" w14:textId="4AFCCBDC" w:rsidR="00140AFE" w:rsidRPr="006E7EF5" w:rsidRDefault="00140AFE" w:rsidP="00C3131B">
            <w:pPr>
              <w:spacing w:line="360" w:lineRule="auto"/>
              <w:jc w:val="center"/>
              <w:rPr>
                <w:rFonts w:ascii="Arial" w:hAnsi="Arial" w:cs="Arial"/>
                <w:sz w:val="24"/>
                <w:szCs w:val="24"/>
              </w:rPr>
            </w:pPr>
            <w:r w:rsidRPr="006E7EF5">
              <w:rPr>
                <w:rFonts w:ascii="Arial" w:hAnsi="Arial" w:cs="Arial"/>
                <w:color w:val="000000"/>
                <w:sz w:val="24"/>
                <w:szCs w:val="24"/>
              </w:rPr>
              <w:t>67%</w:t>
            </w:r>
          </w:p>
        </w:tc>
        <w:tc>
          <w:tcPr>
            <w:tcW w:w="1131" w:type="dxa"/>
            <w:vAlign w:val="center"/>
          </w:tcPr>
          <w:p w14:paraId="058F6CF0" w14:textId="5F25A4D7" w:rsidR="00140AFE" w:rsidRPr="006E7EF5" w:rsidRDefault="00140AFE" w:rsidP="00C3131B">
            <w:pPr>
              <w:spacing w:line="360" w:lineRule="auto"/>
              <w:jc w:val="center"/>
              <w:rPr>
                <w:rFonts w:ascii="Arial" w:hAnsi="Arial" w:cs="Arial"/>
                <w:sz w:val="24"/>
                <w:szCs w:val="24"/>
              </w:rPr>
            </w:pPr>
            <w:r w:rsidRPr="006E7EF5">
              <w:rPr>
                <w:rFonts w:ascii="Arial" w:hAnsi="Arial" w:cs="Arial"/>
                <w:color w:val="000000"/>
                <w:sz w:val="24"/>
                <w:szCs w:val="24"/>
              </w:rPr>
              <w:t>33%</w:t>
            </w:r>
          </w:p>
        </w:tc>
        <w:tc>
          <w:tcPr>
            <w:tcW w:w="816" w:type="dxa"/>
            <w:vAlign w:val="center"/>
          </w:tcPr>
          <w:p w14:paraId="6A52D534" w14:textId="4231B7DA" w:rsidR="00140AFE" w:rsidRPr="006E7EF5" w:rsidRDefault="00140AFE" w:rsidP="00C3131B">
            <w:pPr>
              <w:spacing w:line="360" w:lineRule="auto"/>
              <w:jc w:val="center"/>
              <w:rPr>
                <w:rFonts w:ascii="Arial" w:hAnsi="Arial" w:cs="Arial"/>
                <w:sz w:val="24"/>
                <w:szCs w:val="24"/>
              </w:rPr>
            </w:pPr>
            <w:r w:rsidRPr="006E7EF5">
              <w:rPr>
                <w:rFonts w:ascii="Arial" w:hAnsi="Arial" w:cs="Arial"/>
                <w:color w:val="000000"/>
                <w:sz w:val="24"/>
                <w:szCs w:val="24"/>
              </w:rPr>
              <w:t>64%</w:t>
            </w:r>
          </w:p>
        </w:tc>
        <w:tc>
          <w:tcPr>
            <w:tcW w:w="1189" w:type="dxa"/>
            <w:vAlign w:val="center"/>
          </w:tcPr>
          <w:p w14:paraId="06CA1791" w14:textId="086707AE" w:rsidR="00140AFE" w:rsidRPr="006E7EF5" w:rsidRDefault="00140AFE" w:rsidP="00C3131B">
            <w:pPr>
              <w:spacing w:line="360" w:lineRule="auto"/>
              <w:jc w:val="center"/>
              <w:rPr>
                <w:rFonts w:ascii="Arial" w:hAnsi="Arial" w:cs="Arial"/>
                <w:sz w:val="24"/>
                <w:szCs w:val="24"/>
              </w:rPr>
            </w:pPr>
            <w:r w:rsidRPr="006E7EF5">
              <w:rPr>
                <w:rFonts w:ascii="Arial" w:hAnsi="Arial" w:cs="Arial"/>
                <w:color w:val="000000"/>
                <w:sz w:val="24"/>
                <w:szCs w:val="24"/>
              </w:rPr>
              <w:t>36%</w:t>
            </w:r>
          </w:p>
        </w:tc>
        <w:tc>
          <w:tcPr>
            <w:tcW w:w="920" w:type="dxa"/>
            <w:vAlign w:val="center"/>
          </w:tcPr>
          <w:p w14:paraId="11F6C9D4" w14:textId="739E5DBF" w:rsidR="00140AFE" w:rsidRPr="006E7EF5" w:rsidRDefault="00140AFE" w:rsidP="00C3131B">
            <w:pPr>
              <w:spacing w:line="360" w:lineRule="auto"/>
              <w:jc w:val="center"/>
              <w:rPr>
                <w:rFonts w:ascii="Arial" w:hAnsi="Arial" w:cs="Arial"/>
                <w:sz w:val="24"/>
                <w:szCs w:val="24"/>
              </w:rPr>
            </w:pPr>
            <w:r w:rsidRPr="006E7EF5">
              <w:rPr>
                <w:rFonts w:ascii="Arial" w:hAnsi="Arial" w:cs="Arial"/>
                <w:color w:val="000000"/>
                <w:sz w:val="24"/>
                <w:szCs w:val="24"/>
              </w:rPr>
              <w:t>62%</w:t>
            </w:r>
          </w:p>
        </w:tc>
        <w:tc>
          <w:tcPr>
            <w:tcW w:w="1124" w:type="dxa"/>
            <w:vAlign w:val="center"/>
          </w:tcPr>
          <w:p w14:paraId="43A98DAD" w14:textId="1D7F69CA" w:rsidR="00140AFE" w:rsidRPr="006E7EF5" w:rsidRDefault="00140AFE" w:rsidP="00C3131B">
            <w:pPr>
              <w:spacing w:line="360" w:lineRule="auto"/>
              <w:jc w:val="center"/>
              <w:rPr>
                <w:rFonts w:ascii="Arial" w:hAnsi="Arial" w:cs="Arial"/>
                <w:sz w:val="24"/>
                <w:szCs w:val="24"/>
              </w:rPr>
            </w:pPr>
            <w:r w:rsidRPr="006E7EF5">
              <w:rPr>
                <w:rFonts w:ascii="Arial" w:hAnsi="Arial" w:cs="Arial"/>
                <w:color w:val="000000"/>
                <w:sz w:val="24"/>
                <w:szCs w:val="24"/>
              </w:rPr>
              <w:t>38%</w:t>
            </w:r>
          </w:p>
        </w:tc>
        <w:tc>
          <w:tcPr>
            <w:tcW w:w="1296" w:type="dxa"/>
            <w:vMerge/>
          </w:tcPr>
          <w:p w14:paraId="5AAD0082" w14:textId="3E925755" w:rsidR="00140AFE" w:rsidRPr="009C0C84" w:rsidRDefault="00140AFE" w:rsidP="00DA548C">
            <w:pPr>
              <w:jc w:val="center"/>
              <w:rPr>
                <w:rFonts w:ascii="Arial" w:hAnsi="Arial" w:cs="Arial"/>
                <w:color w:val="00B050"/>
                <w:sz w:val="24"/>
                <w:szCs w:val="24"/>
              </w:rPr>
            </w:pPr>
          </w:p>
        </w:tc>
      </w:tr>
      <w:tr w:rsidR="00140AFE" w:rsidRPr="00EE3382" w14:paraId="024A56DB" w14:textId="77777777" w:rsidTr="00140AFE">
        <w:tc>
          <w:tcPr>
            <w:tcW w:w="1725" w:type="dxa"/>
            <w:shd w:val="clear" w:color="auto" w:fill="D9D9D9" w:themeFill="background1" w:themeFillShade="D9"/>
          </w:tcPr>
          <w:p w14:paraId="31C4CADC" w14:textId="77777777" w:rsidR="00140AFE" w:rsidRPr="00BD3299" w:rsidRDefault="00140AFE" w:rsidP="00DA548C">
            <w:pPr>
              <w:rPr>
                <w:rFonts w:ascii="Arial" w:hAnsi="Arial" w:cs="Arial"/>
                <w:b/>
                <w:bCs/>
              </w:rPr>
            </w:pPr>
            <w:r w:rsidRPr="00BD3299">
              <w:rPr>
                <w:rFonts w:ascii="Arial" w:hAnsi="Arial" w:cs="Arial"/>
                <w:b/>
                <w:bCs/>
              </w:rPr>
              <w:t>Lower-Middle</w:t>
            </w:r>
          </w:p>
        </w:tc>
        <w:tc>
          <w:tcPr>
            <w:tcW w:w="815" w:type="dxa"/>
            <w:vAlign w:val="center"/>
          </w:tcPr>
          <w:p w14:paraId="65A72C44" w14:textId="3C0A3889" w:rsidR="00140AFE" w:rsidRPr="006E7EF5" w:rsidRDefault="00140AFE" w:rsidP="00C3131B">
            <w:pPr>
              <w:spacing w:line="360" w:lineRule="auto"/>
              <w:jc w:val="center"/>
              <w:rPr>
                <w:rFonts w:ascii="Arial" w:hAnsi="Arial" w:cs="Arial"/>
                <w:sz w:val="24"/>
                <w:szCs w:val="24"/>
              </w:rPr>
            </w:pPr>
            <w:r w:rsidRPr="006E7EF5">
              <w:rPr>
                <w:rFonts w:ascii="Arial" w:hAnsi="Arial" w:cs="Arial"/>
                <w:color w:val="000000"/>
                <w:sz w:val="24"/>
                <w:szCs w:val="24"/>
              </w:rPr>
              <w:t>79%</w:t>
            </w:r>
          </w:p>
        </w:tc>
        <w:tc>
          <w:tcPr>
            <w:tcW w:w="1131" w:type="dxa"/>
            <w:vAlign w:val="center"/>
          </w:tcPr>
          <w:p w14:paraId="595A1E71" w14:textId="6F27A48D" w:rsidR="00140AFE" w:rsidRPr="006E7EF5" w:rsidRDefault="00140AFE" w:rsidP="00C3131B">
            <w:pPr>
              <w:spacing w:line="360" w:lineRule="auto"/>
              <w:jc w:val="center"/>
              <w:rPr>
                <w:rFonts w:ascii="Arial" w:hAnsi="Arial" w:cs="Arial"/>
                <w:sz w:val="24"/>
                <w:szCs w:val="24"/>
              </w:rPr>
            </w:pPr>
            <w:r w:rsidRPr="006E7EF5">
              <w:rPr>
                <w:rFonts w:ascii="Arial" w:hAnsi="Arial" w:cs="Arial"/>
                <w:color w:val="000000"/>
                <w:sz w:val="24"/>
                <w:szCs w:val="24"/>
              </w:rPr>
              <w:t>21%</w:t>
            </w:r>
          </w:p>
        </w:tc>
        <w:tc>
          <w:tcPr>
            <w:tcW w:w="816" w:type="dxa"/>
            <w:vAlign w:val="center"/>
          </w:tcPr>
          <w:p w14:paraId="714ECAE9" w14:textId="5EE0ABAF" w:rsidR="00140AFE" w:rsidRPr="006E7EF5" w:rsidRDefault="00140AFE" w:rsidP="00C3131B">
            <w:pPr>
              <w:spacing w:line="360" w:lineRule="auto"/>
              <w:jc w:val="center"/>
              <w:rPr>
                <w:rFonts w:ascii="Arial" w:hAnsi="Arial" w:cs="Arial"/>
                <w:sz w:val="24"/>
                <w:szCs w:val="24"/>
              </w:rPr>
            </w:pPr>
            <w:r w:rsidRPr="006E7EF5">
              <w:rPr>
                <w:rFonts w:ascii="Arial" w:hAnsi="Arial" w:cs="Arial"/>
                <w:color w:val="000000"/>
                <w:sz w:val="24"/>
                <w:szCs w:val="24"/>
              </w:rPr>
              <w:t>76%</w:t>
            </w:r>
          </w:p>
        </w:tc>
        <w:tc>
          <w:tcPr>
            <w:tcW w:w="1189" w:type="dxa"/>
            <w:vAlign w:val="center"/>
          </w:tcPr>
          <w:p w14:paraId="76CB4221" w14:textId="6C273928" w:rsidR="00140AFE" w:rsidRPr="006E7EF5" w:rsidRDefault="00140AFE" w:rsidP="00C3131B">
            <w:pPr>
              <w:spacing w:line="360" w:lineRule="auto"/>
              <w:jc w:val="center"/>
              <w:rPr>
                <w:rFonts w:ascii="Arial" w:hAnsi="Arial" w:cs="Arial"/>
                <w:sz w:val="24"/>
                <w:szCs w:val="24"/>
              </w:rPr>
            </w:pPr>
            <w:r w:rsidRPr="006E7EF5">
              <w:rPr>
                <w:rFonts w:ascii="Arial" w:hAnsi="Arial" w:cs="Arial"/>
                <w:color w:val="000000"/>
                <w:sz w:val="24"/>
                <w:szCs w:val="24"/>
              </w:rPr>
              <w:t>24%</w:t>
            </w:r>
          </w:p>
        </w:tc>
        <w:tc>
          <w:tcPr>
            <w:tcW w:w="920" w:type="dxa"/>
            <w:vAlign w:val="center"/>
          </w:tcPr>
          <w:p w14:paraId="6EB4E4FF" w14:textId="37C8928B" w:rsidR="00140AFE" w:rsidRPr="006E7EF5" w:rsidRDefault="00140AFE" w:rsidP="00C3131B">
            <w:pPr>
              <w:spacing w:line="360" w:lineRule="auto"/>
              <w:jc w:val="center"/>
              <w:rPr>
                <w:rFonts w:ascii="Arial" w:hAnsi="Arial" w:cs="Arial"/>
                <w:sz w:val="24"/>
                <w:szCs w:val="24"/>
              </w:rPr>
            </w:pPr>
            <w:r w:rsidRPr="006E7EF5">
              <w:rPr>
                <w:rFonts w:ascii="Arial" w:hAnsi="Arial" w:cs="Arial"/>
                <w:color w:val="000000"/>
                <w:sz w:val="24"/>
                <w:szCs w:val="24"/>
              </w:rPr>
              <w:t>76%</w:t>
            </w:r>
          </w:p>
        </w:tc>
        <w:tc>
          <w:tcPr>
            <w:tcW w:w="1124" w:type="dxa"/>
            <w:vAlign w:val="center"/>
          </w:tcPr>
          <w:p w14:paraId="2CC1F1F7" w14:textId="24AA9E43" w:rsidR="00140AFE" w:rsidRPr="006E7EF5" w:rsidRDefault="00140AFE" w:rsidP="00C3131B">
            <w:pPr>
              <w:spacing w:line="360" w:lineRule="auto"/>
              <w:jc w:val="center"/>
              <w:rPr>
                <w:rFonts w:ascii="Arial" w:hAnsi="Arial" w:cs="Arial"/>
                <w:sz w:val="24"/>
                <w:szCs w:val="24"/>
              </w:rPr>
            </w:pPr>
            <w:r w:rsidRPr="006E7EF5">
              <w:rPr>
                <w:rFonts w:ascii="Arial" w:hAnsi="Arial" w:cs="Arial"/>
                <w:color w:val="000000"/>
                <w:sz w:val="24"/>
                <w:szCs w:val="24"/>
              </w:rPr>
              <w:t>24%</w:t>
            </w:r>
          </w:p>
        </w:tc>
        <w:tc>
          <w:tcPr>
            <w:tcW w:w="1296" w:type="dxa"/>
            <w:vMerge/>
          </w:tcPr>
          <w:p w14:paraId="276C56CA" w14:textId="0F2D1F10" w:rsidR="00140AFE" w:rsidRPr="00201339" w:rsidRDefault="00140AFE" w:rsidP="00DA548C">
            <w:pPr>
              <w:jc w:val="center"/>
              <w:rPr>
                <w:rFonts w:ascii="Arial" w:hAnsi="Arial" w:cs="Arial"/>
                <w:sz w:val="24"/>
                <w:szCs w:val="24"/>
              </w:rPr>
            </w:pPr>
          </w:p>
        </w:tc>
      </w:tr>
      <w:tr w:rsidR="00140AFE" w:rsidRPr="00EE3382" w14:paraId="3DF6FCAC" w14:textId="77777777" w:rsidTr="00140AFE">
        <w:tc>
          <w:tcPr>
            <w:tcW w:w="1725" w:type="dxa"/>
            <w:shd w:val="clear" w:color="auto" w:fill="D9D9D9" w:themeFill="background1" w:themeFillShade="D9"/>
          </w:tcPr>
          <w:p w14:paraId="78F2D05E" w14:textId="77777777" w:rsidR="00140AFE" w:rsidRPr="00BD3299" w:rsidRDefault="00140AFE" w:rsidP="00DA548C">
            <w:pPr>
              <w:rPr>
                <w:rFonts w:ascii="Arial" w:hAnsi="Arial" w:cs="Arial"/>
                <w:b/>
                <w:bCs/>
              </w:rPr>
            </w:pPr>
            <w:r w:rsidRPr="00BD3299">
              <w:rPr>
                <w:rFonts w:ascii="Arial" w:hAnsi="Arial" w:cs="Arial"/>
                <w:b/>
                <w:bCs/>
              </w:rPr>
              <w:t>Upper-Middle</w:t>
            </w:r>
          </w:p>
        </w:tc>
        <w:tc>
          <w:tcPr>
            <w:tcW w:w="815" w:type="dxa"/>
            <w:vAlign w:val="center"/>
          </w:tcPr>
          <w:p w14:paraId="1630AAED" w14:textId="408639EB" w:rsidR="00140AFE" w:rsidRPr="006E7EF5" w:rsidRDefault="00140AFE" w:rsidP="00C3131B">
            <w:pPr>
              <w:spacing w:line="360" w:lineRule="auto"/>
              <w:jc w:val="center"/>
              <w:rPr>
                <w:rFonts w:ascii="Arial" w:hAnsi="Arial" w:cs="Arial"/>
                <w:sz w:val="24"/>
                <w:szCs w:val="24"/>
              </w:rPr>
            </w:pPr>
            <w:r w:rsidRPr="006E7EF5">
              <w:rPr>
                <w:rFonts w:ascii="Arial" w:hAnsi="Arial" w:cs="Arial"/>
                <w:color w:val="000000"/>
                <w:sz w:val="24"/>
                <w:szCs w:val="24"/>
              </w:rPr>
              <w:t>85%</w:t>
            </w:r>
          </w:p>
        </w:tc>
        <w:tc>
          <w:tcPr>
            <w:tcW w:w="1131" w:type="dxa"/>
            <w:vAlign w:val="center"/>
          </w:tcPr>
          <w:p w14:paraId="641A0B8E" w14:textId="7868D472" w:rsidR="00140AFE" w:rsidRPr="006E7EF5" w:rsidRDefault="00140AFE" w:rsidP="00C3131B">
            <w:pPr>
              <w:spacing w:line="360" w:lineRule="auto"/>
              <w:jc w:val="center"/>
              <w:rPr>
                <w:rFonts w:ascii="Arial" w:hAnsi="Arial" w:cs="Arial"/>
                <w:sz w:val="24"/>
                <w:szCs w:val="24"/>
              </w:rPr>
            </w:pPr>
            <w:r w:rsidRPr="006E7EF5">
              <w:rPr>
                <w:rFonts w:ascii="Arial" w:hAnsi="Arial" w:cs="Arial"/>
                <w:color w:val="000000"/>
                <w:sz w:val="24"/>
                <w:szCs w:val="24"/>
              </w:rPr>
              <w:t>15%</w:t>
            </w:r>
          </w:p>
        </w:tc>
        <w:tc>
          <w:tcPr>
            <w:tcW w:w="816" w:type="dxa"/>
            <w:vAlign w:val="center"/>
          </w:tcPr>
          <w:p w14:paraId="563A2F09" w14:textId="68AAFEB7" w:rsidR="00140AFE" w:rsidRPr="006E7EF5" w:rsidRDefault="00140AFE" w:rsidP="00C3131B">
            <w:pPr>
              <w:spacing w:line="360" w:lineRule="auto"/>
              <w:jc w:val="center"/>
              <w:rPr>
                <w:rFonts w:ascii="Arial" w:hAnsi="Arial" w:cs="Arial"/>
                <w:sz w:val="24"/>
                <w:szCs w:val="24"/>
              </w:rPr>
            </w:pPr>
            <w:r w:rsidRPr="006E7EF5">
              <w:rPr>
                <w:rFonts w:ascii="Arial" w:hAnsi="Arial" w:cs="Arial"/>
                <w:color w:val="000000"/>
                <w:sz w:val="24"/>
                <w:szCs w:val="24"/>
              </w:rPr>
              <w:t>81%</w:t>
            </w:r>
          </w:p>
        </w:tc>
        <w:tc>
          <w:tcPr>
            <w:tcW w:w="1189" w:type="dxa"/>
            <w:vAlign w:val="center"/>
          </w:tcPr>
          <w:p w14:paraId="112B4E0E" w14:textId="02FAA281" w:rsidR="00140AFE" w:rsidRPr="006E7EF5" w:rsidRDefault="00140AFE" w:rsidP="00C3131B">
            <w:pPr>
              <w:spacing w:line="360" w:lineRule="auto"/>
              <w:jc w:val="center"/>
              <w:rPr>
                <w:rFonts w:ascii="Arial" w:hAnsi="Arial" w:cs="Arial"/>
                <w:sz w:val="24"/>
                <w:szCs w:val="24"/>
              </w:rPr>
            </w:pPr>
            <w:r w:rsidRPr="006E7EF5">
              <w:rPr>
                <w:rFonts w:ascii="Arial" w:hAnsi="Arial" w:cs="Arial"/>
                <w:color w:val="000000"/>
                <w:sz w:val="24"/>
                <w:szCs w:val="24"/>
              </w:rPr>
              <w:t>19%</w:t>
            </w:r>
          </w:p>
        </w:tc>
        <w:tc>
          <w:tcPr>
            <w:tcW w:w="920" w:type="dxa"/>
            <w:vAlign w:val="center"/>
          </w:tcPr>
          <w:p w14:paraId="455E2423" w14:textId="6438D12E" w:rsidR="00140AFE" w:rsidRPr="006E7EF5" w:rsidRDefault="00140AFE" w:rsidP="00C3131B">
            <w:pPr>
              <w:spacing w:line="360" w:lineRule="auto"/>
              <w:jc w:val="center"/>
              <w:rPr>
                <w:rFonts w:ascii="Arial" w:hAnsi="Arial" w:cs="Arial"/>
                <w:sz w:val="24"/>
                <w:szCs w:val="24"/>
              </w:rPr>
            </w:pPr>
            <w:r w:rsidRPr="006E7EF5">
              <w:rPr>
                <w:rFonts w:ascii="Arial" w:hAnsi="Arial" w:cs="Arial"/>
                <w:color w:val="000000"/>
                <w:sz w:val="24"/>
                <w:szCs w:val="24"/>
              </w:rPr>
              <w:t>77%</w:t>
            </w:r>
          </w:p>
        </w:tc>
        <w:tc>
          <w:tcPr>
            <w:tcW w:w="1124" w:type="dxa"/>
            <w:vAlign w:val="center"/>
          </w:tcPr>
          <w:p w14:paraId="479D1D45" w14:textId="72BDB2E4" w:rsidR="00140AFE" w:rsidRPr="006E7EF5" w:rsidRDefault="00140AFE" w:rsidP="00C3131B">
            <w:pPr>
              <w:spacing w:line="360" w:lineRule="auto"/>
              <w:jc w:val="center"/>
              <w:rPr>
                <w:rFonts w:ascii="Arial" w:hAnsi="Arial" w:cs="Arial"/>
                <w:sz w:val="24"/>
                <w:szCs w:val="24"/>
              </w:rPr>
            </w:pPr>
            <w:r w:rsidRPr="006E7EF5">
              <w:rPr>
                <w:rFonts w:ascii="Arial" w:hAnsi="Arial" w:cs="Arial"/>
                <w:color w:val="000000"/>
                <w:sz w:val="24"/>
                <w:szCs w:val="24"/>
              </w:rPr>
              <w:t>23%</w:t>
            </w:r>
          </w:p>
        </w:tc>
        <w:tc>
          <w:tcPr>
            <w:tcW w:w="1296" w:type="dxa"/>
            <w:vMerge/>
          </w:tcPr>
          <w:p w14:paraId="7178AFA3" w14:textId="510D71B8" w:rsidR="00140AFE" w:rsidRPr="00EE3382" w:rsidRDefault="00140AFE" w:rsidP="00DA548C">
            <w:pPr>
              <w:jc w:val="center"/>
              <w:rPr>
                <w:rFonts w:ascii="Arial" w:hAnsi="Arial" w:cs="Arial"/>
                <w:sz w:val="24"/>
                <w:szCs w:val="24"/>
              </w:rPr>
            </w:pPr>
          </w:p>
        </w:tc>
      </w:tr>
      <w:tr w:rsidR="00140AFE" w:rsidRPr="00EE3382" w14:paraId="574106F3" w14:textId="77777777" w:rsidTr="00140AFE">
        <w:tc>
          <w:tcPr>
            <w:tcW w:w="1725" w:type="dxa"/>
            <w:shd w:val="clear" w:color="auto" w:fill="D9D9D9" w:themeFill="background1" w:themeFillShade="D9"/>
          </w:tcPr>
          <w:p w14:paraId="47482116" w14:textId="77777777" w:rsidR="00140AFE" w:rsidRPr="00BD3299" w:rsidRDefault="00140AFE" w:rsidP="00DA548C">
            <w:pPr>
              <w:rPr>
                <w:rFonts w:ascii="Arial" w:hAnsi="Arial" w:cs="Arial"/>
                <w:b/>
                <w:bCs/>
              </w:rPr>
            </w:pPr>
            <w:r w:rsidRPr="00BD3299">
              <w:rPr>
                <w:rFonts w:ascii="Arial" w:hAnsi="Arial" w:cs="Arial"/>
                <w:b/>
                <w:bCs/>
              </w:rPr>
              <w:t>Upper</w:t>
            </w:r>
          </w:p>
        </w:tc>
        <w:tc>
          <w:tcPr>
            <w:tcW w:w="815" w:type="dxa"/>
            <w:vAlign w:val="center"/>
          </w:tcPr>
          <w:p w14:paraId="352A1139" w14:textId="7284DC39" w:rsidR="00140AFE" w:rsidRPr="006E7EF5" w:rsidRDefault="00140AFE" w:rsidP="00C3131B">
            <w:pPr>
              <w:spacing w:line="360" w:lineRule="auto"/>
              <w:jc w:val="center"/>
              <w:rPr>
                <w:rFonts w:ascii="Arial" w:hAnsi="Arial" w:cs="Arial"/>
                <w:sz w:val="24"/>
                <w:szCs w:val="24"/>
              </w:rPr>
            </w:pPr>
            <w:r w:rsidRPr="006E7EF5">
              <w:rPr>
                <w:rFonts w:ascii="Arial" w:hAnsi="Arial" w:cs="Arial"/>
                <w:color w:val="000000"/>
                <w:sz w:val="24"/>
                <w:szCs w:val="24"/>
              </w:rPr>
              <w:t>78%</w:t>
            </w:r>
          </w:p>
        </w:tc>
        <w:tc>
          <w:tcPr>
            <w:tcW w:w="1131" w:type="dxa"/>
            <w:vAlign w:val="center"/>
          </w:tcPr>
          <w:p w14:paraId="29E39572" w14:textId="6E01593C" w:rsidR="00140AFE" w:rsidRPr="006E7EF5" w:rsidRDefault="00140AFE" w:rsidP="00C3131B">
            <w:pPr>
              <w:spacing w:line="360" w:lineRule="auto"/>
              <w:jc w:val="center"/>
              <w:rPr>
                <w:rFonts w:ascii="Arial" w:hAnsi="Arial" w:cs="Arial"/>
                <w:sz w:val="24"/>
                <w:szCs w:val="24"/>
              </w:rPr>
            </w:pPr>
            <w:r w:rsidRPr="006E7EF5">
              <w:rPr>
                <w:rFonts w:ascii="Arial" w:hAnsi="Arial" w:cs="Arial"/>
                <w:color w:val="000000"/>
                <w:sz w:val="24"/>
                <w:szCs w:val="24"/>
              </w:rPr>
              <w:t>22%</w:t>
            </w:r>
          </w:p>
        </w:tc>
        <w:tc>
          <w:tcPr>
            <w:tcW w:w="816" w:type="dxa"/>
            <w:vAlign w:val="center"/>
          </w:tcPr>
          <w:p w14:paraId="1AE8F2CF" w14:textId="44C94D9B" w:rsidR="00140AFE" w:rsidRPr="006E7EF5" w:rsidRDefault="00140AFE" w:rsidP="00C3131B">
            <w:pPr>
              <w:spacing w:line="360" w:lineRule="auto"/>
              <w:jc w:val="center"/>
              <w:rPr>
                <w:rFonts w:ascii="Arial" w:hAnsi="Arial" w:cs="Arial"/>
                <w:sz w:val="24"/>
                <w:szCs w:val="24"/>
              </w:rPr>
            </w:pPr>
            <w:r w:rsidRPr="006E7EF5">
              <w:rPr>
                <w:rFonts w:ascii="Arial" w:hAnsi="Arial" w:cs="Arial"/>
                <w:color w:val="000000"/>
                <w:sz w:val="24"/>
                <w:szCs w:val="24"/>
              </w:rPr>
              <w:t>78%</w:t>
            </w:r>
          </w:p>
        </w:tc>
        <w:tc>
          <w:tcPr>
            <w:tcW w:w="1189" w:type="dxa"/>
            <w:vAlign w:val="center"/>
          </w:tcPr>
          <w:p w14:paraId="75B7B21B" w14:textId="79B3020E" w:rsidR="00140AFE" w:rsidRPr="006E7EF5" w:rsidRDefault="00140AFE" w:rsidP="00C3131B">
            <w:pPr>
              <w:spacing w:line="360" w:lineRule="auto"/>
              <w:jc w:val="center"/>
              <w:rPr>
                <w:rFonts w:ascii="Arial" w:hAnsi="Arial" w:cs="Arial"/>
                <w:sz w:val="24"/>
                <w:szCs w:val="24"/>
              </w:rPr>
            </w:pPr>
            <w:r w:rsidRPr="006E7EF5">
              <w:rPr>
                <w:rFonts w:ascii="Arial" w:hAnsi="Arial" w:cs="Arial"/>
                <w:color w:val="000000"/>
                <w:sz w:val="24"/>
                <w:szCs w:val="24"/>
              </w:rPr>
              <w:t>22%</w:t>
            </w:r>
          </w:p>
        </w:tc>
        <w:tc>
          <w:tcPr>
            <w:tcW w:w="920" w:type="dxa"/>
            <w:vAlign w:val="center"/>
          </w:tcPr>
          <w:p w14:paraId="2338BDE1" w14:textId="6362CF9D" w:rsidR="00140AFE" w:rsidRPr="006E7EF5" w:rsidRDefault="00140AFE" w:rsidP="00C3131B">
            <w:pPr>
              <w:spacing w:line="360" w:lineRule="auto"/>
              <w:jc w:val="center"/>
              <w:rPr>
                <w:rFonts w:ascii="Arial" w:hAnsi="Arial" w:cs="Arial"/>
                <w:sz w:val="24"/>
                <w:szCs w:val="24"/>
              </w:rPr>
            </w:pPr>
            <w:r w:rsidRPr="006E7EF5">
              <w:rPr>
                <w:rFonts w:ascii="Arial" w:hAnsi="Arial" w:cs="Arial"/>
                <w:color w:val="000000"/>
                <w:sz w:val="24"/>
                <w:szCs w:val="24"/>
              </w:rPr>
              <w:t>77%</w:t>
            </w:r>
          </w:p>
        </w:tc>
        <w:tc>
          <w:tcPr>
            <w:tcW w:w="1124" w:type="dxa"/>
            <w:vAlign w:val="center"/>
          </w:tcPr>
          <w:p w14:paraId="52D9352F" w14:textId="60C3B60A" w:rsidR="00140AFE" w:rsidRPr="006E7EF5" w:rsidRDefault="00140AFE" w:rsidP="00C3131B">
            <w:pPr>
              <w:spacing w:line="360" w:lineRule="auto"/>
              <w:jc w:val="center"/>
              <w:rPr>
                <w:rFonts w:ascii="Arial" w:hAnsi="Arial" w:cs="Arial"/>
                <w:sz w:val="24"/>
                <w:szCs w:val="24"/>
              </w:rPr>
            </w:pPr>
            <w:r w:rsidRPr="006E7EF5">
              <w:rPr>
                <w:rFonts w:ascii="Arial" w:hAnsi="Arial" w:cs="Arial"/>
                <w:color w:val="000000"/>
                <w:sz w:val="24"/>
                <w:szCs w:val="24"/>
              </w:rPr>
              <w:t>23%</w:t>
            </w:r>
          </w:p>
        </w:tc>
        <w:tc>
          <w:tcPr>
            <w:tcW w:w="1296" w:type="dxa"/>
            <w:vMerge/>
          </w:tcPr>
          <w:p w14:paraId="71DA1ABF" w14:textId="0BD06F92" w:rsidR="00140AFE" w:rsidRPr="00201339" w:rsidRDefault="00140AFE" w:rsidP="00DA548C">
            <w:pPr>
              <w:jc w:val="center"/>
              <w:rPr>
                <w:rFonts w:ascii="Arial" w:hAnsi="Arial" w:cs="Arial"/>
                <w:sz w:val="24"/>
                <w:szCs w:val="24"/>
              </w:rPr>
            </w:pPr>
          </w:p>
        </w:tc>
      </w:tr>
    </w:tbl>
    <w:p w14:paraId="13394019" w14:textId="2F18D79C" w:rsidR="00EE3382" w:rsidRDefault="00EE3382" w:rsidP="0038030E">
      <w:pPr>
        <w:spacing w:after="0"/>
        <w:rPr>
          <w:rFonts w:ascii="Arial" w:hAnsi="Arial" w:cs="Arial"/>
          <w:sz w:val="24"/>
          <w:szCs w:val="24"/>
        </w:rPr>
      </w:pPr>
    </w:p>
    <w:p w14:paraId="3ED4A423" w14:textId="13BBC5CC" w:rsidR="008A5296" w:rsidRPr="008A5296" w:rsidRDefault="008A5296" w:rsidP="008A5296">
      <w:pPr>
        <w:spacing w:after="0"/>
        <w:rPr>
          <w:rFonts w:ascii="Arial" w:hAnsi="Arial" w:cs="Arial"/>
          <w:sz w:val="24"/>
          <w:szCs w:val="24"/>
        </w:rPr>
      </w:pPr>
      <w:r w:rsidRPr="008A5296">
        <w:rPr>
          <w:rFonts w:ascii="Arial" w:hAnsi="Arial" w:cs="Arial"/>
          <w:sz w:val="24"/>
          <w:szCs w:val="24"/>
        </w:rPr>
        <w:t xml:space="preserve">Overall, we are observing a year-on-year improvement in the </w:t>
      </w:r>
      <w:r w:rsidR="007C453F">
        <w:rPr>
          <w:rFonts w:ascii="Arial" w:hAnsi="Arial" w:cs="Arial"/>
          <w:sz w:val="24"/>
          <w:szCs w:val="24"/>
        </w:rPr>
        <w:t>percentage</w:t>
      </w:r>
      <w:r w:rsidRPr="008A5296">
        <w:rPr>
          <w:rFonts w:ascii="Arial" w:hAnsi="Arial" w:cs="Arial"/>
          <w:sz w:val="24"/>
          <w:szCs w:val="24"/>
        </w:rPr>
        <w:t xml:space="preserve"> of</w:t>
      </w:r>
      <w:r w:rsidR="002C4F9E">
        <w:rPr>
          <w:rFonts w:ascii="Arial" w:hAnsi="Arial" w:cs="Arial"/>
          <w:sz w:val="24"/>
          <w:szCs w:val="24"/>
        </w:rPr>
        <w:t xml:space="preserve"> our workforce who are </w:t>
      </w:r>
      <w:r w:rsidRPr="008A5296">
        <w:rPr>
          <w:rFonts w:ascii="Arial" w:hAnsi="Arial" w:cs="Arial"/>
          <w:sz w:val="24"/>
          <w:szCs w:val="24"/>
        </w:rPr>
        <w:t xml:space="preserve">from ethnic backgrounds. Currently, white staff represent 79.7% </w:t>
      </w:r>
      <w:r w:rsidRPr="008A5296">
        <w:rPr>
          <w:rFonts w:ascii="Arial" w:hAnsi="Arial" w:cs="Arial"/>
          <w:sz w:val="24"/>
          <w:szCs w:val="24"/>
        </w:rPr>
        <w:lastRenderedPageBreak/>
        <w:t>of our workforce, which is 6% higher than the community average. Th</w:t>
      </w:r>
      <w:r w:rsidR="002C4F9E">
        <w:rPr>
          <w:rFonts w:ascii="Arial" w:hAnsi="Arial" w:cs="Arial"/>
          <w:sz w:val="24"/>
          <w:szCs w:val="24"/>
        </w:rPr>
        <w:t>e</w:t>
      </w:r>
      <w:r w:rsidRPr="008A5296">
        <w:rPr>
          <w:rFonts w:ascii="Arial" w:hAnsi="Arial" w:cs="Arial"/>
          <w:sz w:val="24"/>
          <w:szCs w:val="24"/>
        </w:rPr>
        <w:t xml:space="preserve"> increase in organisational diversity is encouraging</w:t>
      </w:r>
      <w:r w:rsidR="002C4F9E">
        <w:rPr>
          <w:rFonts w:ascii="Arial" w:hAnsi="Arial" w:cs="Arial"/>
          <w:sz w:val="24"/>
          <w:szCs w:val="24"/>
        </w:rPr>
        <w:t xml:space="preserve"> and we are working hard to continue improving diversity, so that we better reflect our community population</w:t>
      </w:r>
      <w:r w:rsidRPr="008A5296">
        <w:rPr>
          <w:rFonts w:ascii="Arial" w:hAnsi="Arial" w:cs="Arial"/>
          <w:sz w:val="24"/>
          <w:szCs w:val="24"/>
        </w:rPr>
        <w:t>.</w:t>
      </w:r>
    </w:p>
    <w:p w14:paraId="7EA9971F" w14:textId="77777777" w:rsidR="008A5296" w:rsidRPr="008A5296" w:rsidRDefault="008A5296" w:rsidP="008A5296">
      <w:pPr>
        <w:spacing w:after="0"/>
        <w:rPr>
          <w:rFonts w:ascii="Arial" w:hAnsi="Arial" w:cs="Arial"/>
          <w:sz w:val="24"/>
          <w:szCs w:val="24"/>
        </w:rPr>
      </w:pPr>
    </w:p>
    <w:p w14:paraId="78A0EF0B" w14:textId="2655286E" w:rsidR="00EE3382" w:rsidRDefault="008A5296" w:rsidP="008A5296">
      <w:pPr>
        <w:spacing w:after="0"/>
        <w:rPr>
          <w:rFonts w:ascii="Arial" w:hAnsi="Arial" w:cs="Arial"/>
          <w:sz w:val="24"/>
          <w:szCs w:val="24"/>
        </w:rPr>
      </w:pPr>
      <w:r w:rsidRPr="008A5296">
        <w:rPr>
          <w:rFonts w:ascii="Arial" w:hAnsi="Arial" w:cs="Arial"/>
          <w:sz w:val="24"/>
          <w:szCs w:val="24"/>
        </w:rPr>
        <w:t>While the distribution of staff across the lower, middle, and upper quartiles is relatively consistent and aligns closely with community data regarding white staff representation, it is important to note that, although the employment of ethnic staff in the lower quartile has risen to 38%, this highlights the need for continued action to address systemic</w:t>
      </w:r>
      <w:r w:rsidR="002C4F9E">
        <w:rPr>
          <w:rFonts w:ascii="Arial" w:hAnsi="Arial" w:cs="Arial"/>
          <w:sz w:val="24"/>
          <w:szCs w:val="24"/>
        </w:rPr>
        <w:t xml:space="preserve"> societal</w:t>
      </w:r>
      <w:r w:rsidRPr="008A5296">
        <w:rPr>
          <w:rFonts w:ascii="Arial" w:hAnsi="Arial" w:cs="Arial"/>
          <w:sz w:val="24"/>
          <w:szCs w:val="24"/>
        </w:rPr>
        <w:t xml:space="preserve"> inequalities that result in ethnic staff occupying more lower-skilled and lower-paid roles</w:t>
      </w:r>
      <w:r>
        <w:rPr>
          <w:rFonts w:ascii="Arial" w:hAnsi="Arial" w:cs="Arial"/>
          <w:sz w:val="24"/>
          <w:szCs w:val="24"/>
        </w:rPr>
        <w:t xml:space="preserve"> across society</w:t>
      </w:r>
      <w:r w:rsidRPr="008A5296">
        <w:rPr>
          <w:rFonts w:ascii="Arial" w:hAnsi="Arial" w:cs="Arial"/>
          <w:sz w:val="24"/>
          <w:szCs w:val="24"/>
        </w:rPr>
        <w:t>.</w:t>
      </w:r>
    </w:p>
    <w:p w14:paraId="1014F063" w14:textId="2E5298AF" w:rsidR="008A5296" w:rsidRDefault="008A5296" w:rsidP="008A5296">
      <w:pPr>
        <w:spacing w:after="0"/>
        <w:rPr>
          <w:rFonts w:ascii="Arial" w:hAnsi="Arial" w:cs="Arial"/>
          <w:sz w:val="24"/>
          <w:szCs w:val="24"/>
        </w:rPr>
      </w:pPr>
    </w:p>
    <w:p w14:paraId="31B840A0" w14:textId="049405CE" w:rsidR="007C453F" w:rsidRDefault="007C453F" w:rsidP="008A5296">
      <w:pPr>
        <w:spacing w:after="0"/>
        <w:rPr>
          <w:rFonts w:ascii="Arial" w:hAnsi="Arial" w:cs="Arial"/>
          <w:sz w:val="24"/>
          <w:szCs w:val="24"/>
        </w:rPr>
      </w:pPr>
    </w:p>
    <w:p w14:paraId="053E6218" w14:textId="24828631" w:rsidR="00EE3382" w:rsidRPr="00E51508" w:rsidRDefault="00E51508" w:rsidP="00E51508">
      <w:pPr>
        <w:pStyle w:val="Heading3"/>
        <w:rPr>
          <w:b/>
        </w:rPr>
      </w:pPr>
      <w:r w:rsidRPr="00E51508">
        <w:rPr>
          <w:b/>
        </w:rPr>
        <w:t xml:space="preserve">3.3 </w:t>
      </w:r>
      <w:r w:rsidR="00BD3299" w:rsidRPr="00E51508">
        <w:rPr>
          <w:b/>
        </w:rPr>
        <w:t xml:space="preserve">Our </w:t>
      </w:r>
      <w:r w:rsidR="009C0C84" w:rsidRPr="00E51508">
        <w:rPr>
          <w:b/>
        </w:rPr>
        <w:t>Disability</w:t>
      </w:r>
      <w:r w:rsidR="00EE3382" w:rsidRPr="00E51508">
        <w:rPr>
          <w:b/>
        </w:rPr>
        <w:t xml:space="preserve"> Pay Gap</w:t>
      </w:r>
    </w:p>
    <w:p w14:paraId="4545E54C" w14:textId="77777777" w:rsidR="00EE3382" w:rsidRPr="00EE3382" w:rsidRDefault="00EE3382" w:rsidP="00EE3382">
      <w:pPr>
        <w:spacing w:after="0"/>
        <w:rPr>
          <w:rFonts w:ascii="Arial" w:hAnsi="Arial" w:cs="Arial"/>
          <w:sz w:val="24"/>
          <w:szCs w:val="24"/>
        </w:rPr>
      </w:pPr>
    </w:p>
    <w:tbl>
      <w:tblPr>
        <w:tblStyle w:val="TableGrid"/>
        <w:tblW w:w="0" w:type="auto"/>
        <w:tblLook w:val="04A0" w:firstRow="1" w:lastRow="0" w:firstColumn="1" w:lastColumn="0" w:noHBand="0" w:noVBand="1"/>
      </w:tblPr>
      <w:tblGrid>
        <w:gridCol w:w="3256"/>
        <w:gridCol w:w="1275"/>
        <w:gridCol w:w="1418"/>
        <w:gridCol w:w="1397"/>
        <w:gridCol w:w="1670"/>
      </w:tblGrid>
      <w:tr w:rsidR="009C0C84" w14:paraId="42A67F36" w14:textId="77777777" w:rsidTr="00BD3299">
        <w:tc>
          <w:tcPr>
            <w:tcW w:w="3256" w:type="dxa"/>
            <w:shd w:val="clear" w:color="auto" w:fill="D9D9D9" w:themeFill="background1" w:themeFillShade="D9"/>
          </w:tcPr>
          <w:p w14:paraId="01135605" w14:textId="1C14678C" w:rsidR="009C0C84" w:rsidRPr="0038030E" w:rsidRDefault="009C0C84" w:rsidP="0035787A">
            <w:pPr>
              <w:rPr>
                <w:rFonts w:ascii="Arial" w:hAnsi="Arial" w:cs="Arial"/>
                <w:b/>
                <w:bCs/>
                <w:sz w:val="24"/>
                <w:szCs w:val="24"/>
              </w:rPr>
            </w:pPr>
            <w:r>
              <w:rPr>
                <w:rFonts w:ascii="Arial" w:hAnsi="Arial" w:cs="Arial"/>
                <w:b/>
                <w:bCs/>
                <w:sz w:val="24"/>
                <w:szCs w:val="24"/>
              </w:rPr>
              <w:t xml:space="preserve">Disability </w:t>
            </w:r>
            <w:r w:rsidRPr="0038030E">
              <w:rPr>
                <w:rFonts w:ascii="Arial" w:hAnsi="Arial" w:cs="Arial"/>
                <w:b/>
                <w:bCs/>
                <w:sz w:val="24"/>
                <w:szCs w:val="24"/>
              </w:rPr>
              <w:t>Pay Gap</w:t>
            </w:r>
          </w:p>
        </w:tc>
        <w:tc>
          <w:tcPr>
            <w:tcW w:w="1275" w:type="dxa"/>
            <w:shd w:val="clear" w:color="auto" w:fill="D9D9D9" w:themeFill="background1" w:themeFillShade="D9"/>
          </w:tcPr>
          <w:p w14:paraId="5DD7B2B7" w14:textId="77777777" w:rsidR="009C0C84" w:rsidRPr="0038030E" w:rsidRDefault="009C0C84" w:rsidP="00BD3299">
            <w:pPr>
              <w:jc w:val="center"/>
              <w:rPr>
                <w:rFonts w:ascii="Arial" w:hAnsi="Arial" w:cs="Arial"/>
                <w:b/>
                <w:bCs/>
                <w:sz w:val="24"/>
                <w:szCs w:val="24"/>
              </w:rPr>
            </w:pPr>
            <w:r>
              <w:rPr>
                <w:rFonts w:ascii="Arial" w:hAnsi="Arial" w:cs="Arial"/>
                <w:b/>
                <w:bCs/>
                <w:sz w:val="24"/>
                <w:szCs w:val="24"/>
              </w:rPr>
              <w:t>2022</w:t>
            </w:r>
          </w:p>
        </w:tc>
        <w:tc>
          <w:tcPr>
            <w:tcW w:w="1418" w:type="dxa"/>
            <w:shd w:val="clear" w:color="auto" w:fill="D9D9D9" w:themeFill="background1" w:themeFillShade="D9"/>
          </w:tcPr>
          <w:p w14:paraId="36EFF976" w14:textId="77777777" w:rsidR="009C0C84" w:rsidRPr="0038030E" w:rsidRDefault="009C0C84" w:rsidP="00BD3299">
            <w:pPr>
              <w:jc w:val="center"/>
              <w:rPr>
                <w:rFonts w:ascii="Arial" w:hAnsi="Arial" w:cs="Arial"/>
                <w:b/>
                <w:bCs/>
                <w:sz w:val="24"/>
                <w:szCs w:val="24"/>
              </w:rPr>
            </w:pPr>
            <w:r w:rsidRPr="0038030E">
              <w:rPr>
                <w:rFonts w:ascii="Arial" w:hAnsi="Arial" w:cs="Arial"/>
                <w:b/>
                <w:bCs/>
                <w:sz w:val="24"/>
                <w:szCs w:val="24"/>
              </w:rPr>
              <w:t>2023</w:t>
            </w:r>
          </w:p>
        </w:tc>
        <w:tc>
          <w:tcPr>
            <w:tcW w:w="1397" w:type="dxa"/>
            <w:shd w:val="clear" w:color="auto" w:fill="D9D9D9" w:themeFill="background1" w:themeFillShade="D9"/>
          </w:tcPr>
          <w:p w14:paraId="2F420726" w14:textId="77777777" w:rsidR="009C0C84" w:rsidRPr="0038030E" w:rsidRDefault="009C0C84" w:rsidP="00BD3299">
            <w:pPr>
              <w:jc w:val="center"/>
              <w:rPr>
                <w:rFonts w:ascii="Arial" w:hAnsi="Arial" w:cs="Arial"/>
                <w:b/>
                <w:bCs/>
                <w:sz w:val="24"/>
                <w:szCs w:val="24"/>
              </w:rPr>
            </w:pPr>
            <w:r w:rsidRPr="0038030E">
              <w:rPr>
                <w:rFonts w:ascii="Arial" w:hAnsi="Arial" w:cs="Arial"/>
                <w:b/>
                <w:bCs/>
                <w:sz w:val="24"/>
                <w:szCs w:val="24"/>
              </w:rPr>
              <w:t>2024</w:t>
            </w:r>
          </w:p>
        </w:tc>
        <w:tc>
          <w:tcPr>
            <w:tcW w:w="1670" w:type="dxa"/>
            <w:shd w:val="clear" w:color="auto" w:fill="D9D9D9" w:themeFill="background1" w:themeFillShade="D9"/>
          </w:tcPr>
          <w:p w14:paraId="13190A22" w14:textId="77777777" w:rsidR="009C0C84" w:rsidRPr="0038030E" w:rsidRDefault="009C0C84" w:rsidP="00BD3299">
            <w:pPr>
              <w:jc w:val="center"/>
              <w:rPr>
                <w:rFonts w:ascii="Arial" w:hAnsi="Arial" w:cs="Arial"/>
                <w:b/>
                <w:bCs/>
                <w:sz w:val="24"/>
                <w:szCs w:val="24"/>
              </w:rPr>
            </w:pPr>
            <w:r>
              <w:rPr>
                <w:rFonts w:ascii="Arial" w:hAnsi="Arial" w:cs="Arial"/>
                <w:b/>
                <w:bCs/>
                <w:sz w:val="24"/>
                <w:szCs w:val="24"/>
              </w:rPr>
              <w:t>Trend</w:t>
            </w:r>
          </w:p>
        </w:tc>
      </w:tr>
      <w:tr w:rsidR="009C0C84" w14:paraId="714225C8" w14:textId="77777777" w:rsidTr="005C7EC0">
        <w:tc>
          <w:tcPr>
            <w:tcW w:w="3256" w:type="dxa"/>
            <w:shd w:val="clear" w:color="auto" w:fill="D9D9D9" w:themeFill="background1" w:themeFillShade="D9"/>
          </w:tcPr>
          <w:p w14:paraId="086B11B0" w14:textId="77777777" w:rsidR="009C0C84" w:rsidRDefault="009C0C84" w:rsidP="0035787A">
            <w:pPr>
              <w:rPr>
                <w:rFonts w:ascii="Arial" w:hAnsi="Arial" w:cs="Arial"/>
                <w:sz w:val="24"/>
                <w:szCs w:val="24"/>
              </w:rPr>
            </w:pPr>
            <w:r>
              <w:rPr>
                <w:rFonts w:ascii="Arial" w:hAnsi="Arial" w:cs="Arial"/>
                <w:sz w:val="24"/>
                <w:szCs w:val="24"/>
              </w:rPr>
              <w:t>Mean Pay Gap%</w:t>
            </w:r>
          </w:p>
        </w:tc>
        <w:tc>
          <w:tcPr>
            <w:tcW w:w="1275" w:type="dxa"/>
          </w:tcPr>
          <w:p w14:paraId="0E9242F7" w14:textId="65C64654" w:rsidR="009C0C84" w:rsidRDefault="00201339" w:rsidP="005C7EC0">
            <w:pPr>
              <w:spacing w:line="360" w:lineRule="auto"/>
              <w:jc w:val="center"/>
              <w:rPr>
                <w:rFonts w:ascii="Arial" w:hAnsi="Arial" w:cs="Arial"/>
                <w:sz w:val="24"/>
                <w:szCs w:val="24"/>
              </w:rPr>
            </w:pPr>
            <w:r>
              <w:rPr>
                <w:rFonts w:ascii="Arial" w:hAnsi="Arial" w:cs="Arial"/>
                <w:sz w:val="24"/>
                <w:szCs w:val="24"/>
              </w:rPr>
              <w:t>9</w:t>
            </w:r>
          </w:p>
        </w:tc>
        <w:tc>
          <w:tcPr>
            <w:tcW w:w="1418" w:type="dxa"/>
          </w:tcPr>
          <w:p w14:paraId="1C1FAFC9" w14:textId="0284E7F3" w:rsidR="009C0C84" w:rsidRDefault="00201339" w:rsidP="005C7EC0">
            <w:pPr>
              <w:spacing w:line="360" w:lineRule="auto"/>
              <w:jc w:val="center"/>
              <w:rPr>
                <w:rFonts w:ascii="Arial" w:hAnsi="Arial" w:cs="Arial"/>
                <w:sz w:val="24"/>
                <w:szCs w:val="24"/>
              </w:rPr>
            </w:pPr>
            <w:r>
              <w:rPr>
                <w:rFonts w:ascii="Arial" w:hAnsi="Arial" w:cs="Arial"/>
                <w:sz w:val="24"/>
                <w:szCs w:val="24"/>
              </w:rPr>
              <w:t>2</w:t>
            </w:r>
          </w:p>
        </w:tc>
        <w:tc>
          <w:tcPr>
            <w:tcW w:w="1397" w:type="dxa"/>
          </w:tcPr>
          <w:p w14:paraId="06A77263" w14:textId="3FC30A2D" w:rsidR="009C0C84" w:rsidRDefault="00201339" w:rsidP="005C7EC0">
            <w:pPr>
              <w:spacing w:line="360" w:lineRule="auto"/>
              <w:jc w:val="center"/>
              <w:rPr>
                <w:rFonts w:ascii="Arial" w:hAnsi="Arial" w:cs="Arial"/>
                <w:sz w:val="24"/>
                <w:szCs w:val="24"/>
              </w:rPr>
            </w:pPr>
            <w:r>
              <w:rPr>
                <w:rFonts w:ascii="Arial" w:hAnsi="Arial" w:cs="Arial"/>
                <w:sz w:val="24"/>
                <w:szCs w:val="24"/>
              </w:rPr>
              <w:t>3</w:t>
            </w:r>
          </w:p>
        </w:tc>
        <w:tc>
          <w:tcPr>
            <w:tcW w:w="1670" w:type="dxa"/>
            <w:shd w:val="clear" w:color="auto" w:fill="auto"/>
          </w:tcPr>
          <w:p w14:paraId="60DBF490" w14:textId="3A5F24D6" w:rsidR="009C0C84" w:rsidRDefault="005C7EC0" w:rsidP="005C7EC0">
            <w:pPr>
              <w:spacing w:line="360" w:lineRule="auto"/>
              <w:jc w:val="center"/>
              <w:rPr>
                <w:rFonts w:ascii="Arial" w:hAnsi="Arial" w:cs="Arial"/>
                <w:sz w:val="24"/>
                <w:szCs w:val="24"/>
              </w:rPr>
            </w:pPr>
            <w:r>
              <w:rPr>
                <w:rFonts w:ascii="Arial" w:hAnsi="Arial" w:cs="Arial"/>
                <w:b/>
                <w:bCs/>
                <w:noProof/>
                <w:sz w:val="24"/>
                <w:szCs w:val="24"/>
              </w:rPr>
              <mc:AlternateContent>
                <mc:Choice Requires="wps">
                  <w:drawing>
                    <wp:anchor distT="0" distB="0" distL="114300" distR="114300" simplePos="0" relativeHeight="251673600" behindDoc="0" locked="0" layoutInCell="1" allowOverlap="1" wp14:anchorId="6F14F504" wp14:editId="5B8C469A">
                      <wp:simplePos x="0" y="0"/>
                      <wp:positionH relativeFrom="column">
                        <wp:posOffset>392382</wp:posOffset>
                      </wp:positionH>
                      <wp:positionV relativeFrom="paragraph">
                        <wp:posOffset>54757</wp:posOffset>
                      </wp:positionV>
                      <wp:extent cx="115570" cy="144780"/>
                      <wp:effectExtent l="19050" t="0" r="36830" b="45720"/>
                      <wp:wrapNone/>
                      <wp:docPr id="10" name="Arrow: Down 10"/>
                      <wp:cNvGraphicFramePr/>
                      <a:graphic xmlns:a="http://schemas.openxmlformats.org/drawingml/2006/main">
                        <a:graphicData uri="http://schemas.microsoft.com/office/word/2010/wordprocessingShape">
                          <wps:wsp>
                            <wps:cNvSpPr/>
                            <wps:spPr>
                              <a:xfrm>
                                <a:off x="0" y="0"/>
                                <a:ext cx="115570" cy="14478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63675CC0" id="Arrow: Down 10" o:spid="_x0000_s1026" type="#_x0000_t67" style="position:absolute;margin-left:30.9pt;margin-top:4.3pt;width:9.1pt;height:1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Hz1YAIAABIFAAAOAAAAZHJzL2Uyb0RvYy54bWysVN9P2zAQfp+0/8Hy+0hTwWARKapATJMQ&#10;IMrEs+vYbTTb553dpt1fv7OTpoihPUx7ce58v79858urnTVsqzC04Gpenkw4U05C07pVzb8/3366&#10;4CxE4RphwKma71XgV7OPHy47X6kprME0ChklcaHqfM3XMfqqKIJcKyvCCXjlyKgBrYik4qpoUHSU&#10;3ZpiOpl8LjrAxiNIFQLd3vRGPsv5tVYyPmgdVGSm5tRbzCfmc5nOYnYpqhUKv27l0Ib4hy6saB0V&#10;HVPdiCjYBts/UtlWIgTQ8USCLUDrVqo8A01TTt5Ms1gLr/IsBE7wI0zh/6WV99tHZG1D/47gccLS&#10;P5ojQlexG+gco1uCqPOhIs+Ff8RBCySmeXcabfrSJGyXYd2PsKpdZJIuy/Ls7JyySzKVp6fnFzln&#10;cQz2GOJXBZYloeYNFc49ZETF9i5Eqkr+Bz9SUkd9D1mKe6NSG8Y9KU3jUNVpjs5EUtcG2VYQBZof&#10;ZZqHcmXPFKJbY8ag8r0gEw9Bg28KU5lcY+DkvcBjtdE7VwQXx0DbOsC/B+ve/zB1P2saewnNnv4e&#10;Qk/r4OVtSwjeiRAfBRKPCXTazfhAhzbQ1RwGibM14K/37pM/0YusnHW0FzUPPzcCFWfmmyPifaE/&#10;mBYpK6dn51NS8LVl+driNvYaCPeSXgEvs5j8ozmIGsG+0ArPU1UyCSepds1lxINyHft9pUdAqvk8&#10;u9HyeBHv3MLLlDyhmsjxvHsR6AcaReLfPRx2SFRviNT7pkgH800E3WaWHXEd8KbFy4QZHom02a/1&#10;7HV8yma/AQAA//8DAFBLAwQUAAYACAAAACEAJz7CM9wAAAAGAQAADwAAAGRycy9kb3ducmV2Lnht&#10;bEzPwUrDQBAG4LvgOyxT8GY3sRpCzKaIIOjN1iJ422SnSWh2Nu5uk/j2jid7HP7hn2/K7WIHMaEP&#10;vSMF6ToBgdQ401Or4PDxcpuDCFGT0YMjVPCDAbbV9VWpC+Nm2uG0j63gEgqFVtDFOBZShqZDq8Pa&#10;jUicHZ23OvLoW2m8nrncDvIuSTJpdU98odMjPnfYnPZnq+D16KYv43fz54N8r789bdK3Ayl1s1qe&#10;HkFEXOL/MvzxmQ4Vm2p3JhPEoCBLWR4V5BkIjvOEP6sVbNJ7kFUpL/nVLwAAAP//AwBQSwECLQAU&#10;AAYACAAAACEAtoM4kv4AAADhAQAAEwAAAAAAAAAAAAAAAAAAAAAAW0NvbnRlbnRfVHlwZXNdLnht&#10;bFBLAQItABQABgAIAAAAIQA4/SH/1gAAAJQBAAALAAAAAAAAAAAAAAAAAC8BAABfcmVscy8ucmVs&#10;c1BLAQItABQABgAIAAAAIQCZnHz1YAIAABIFAAAOAAAAAAAAAAAAAAAAAC4CAABkcnMvZTJvRG9j&#10;LnhtbFBLAQItABQABgAIAAAAIQAnPsIz3AAAAAYBAAAPAAAAAAAAAAAAAAAAALoEAABkcnMvZG93&#10;bnJldi54bWxQSwUGAAAAAAQABADzAAAAwwUAAAAA&#10;" adj="12979" fillcolor="white [3201]" strokecolor="black [3200]" strokeweight="1pt"/>
                  </w:pict>
                </mc:Fallback>
              </mc:AlternateContent>
            </w:r>
          </w:p>
        </w:tc>
      </w:tr>
      <w:tr w:rsidR="009C0C84" w14:paraId="63862685" w14:textId="77777777" w:rsidTr="005C7EC0">
        <w:tc>
          <w:tcPr>
            <w:tcW w:w="3256" w:type="dxa"/>
            <w:shd w:val="clear" w:color="auto" w:fill="D9D9D9" w:themeFill="background1" w:themeFillShade="D9"/>
          </w:tcPr>
          <w:p w14:paraId="11B051F6" w14:textId="12EC5A9E" w:rsidR="009C0C84" w:rsidRDefault="009C0C84" w:rsidP="0035787A">
            <w:pPr>
              <w:rPr>
                <w:rFonts w:ascii="Arial" w:hAnsi="Arial" w:cs="Arial"/>
                <w:sz w:val="24"/>
                <w:szCs w:val="24"/>
              </w:rPr>
            </w:pPr>
            <w:r>
              <w:rPr>
                <w:rFonts w:ascii="Arial" w:hAnsi="Arial" w:cs="Arial"/>
                <w:sz w:val="24"/>
                <w:szCs w:val="24"/>
              </w:rPr>
              <w:t>Medi</w:t>
            </w:r>
            <w:r w:rsidR="00B03DDF">
              <w:rPr>
                <w:rFonts w:ascii="Arial" w:hAnsi="Arial" w:cs="Arial"/>
                <w:sz w:val="24"/>
                <w:szCs w:val="24"/>
              </w:rPr>
              <w:t>an</w:t>
            </w:r>
            <w:r>
              <w:rPr>
                <w:rFonts w:ascii="Arial" w:hAnsi="Arial" w:cs="Arial"/>
                <w:sz w:val="24"/>
                <w:szCs w:val="24"/>
              </w:rPr>
              <w:t xml:space="preserve"> Pay Gap %</w:t>
            </w:r>
          </w:p>
        </w:tc>
        <w:tc>
          <w:tcPr>
            <w:tcW w:w="1275" w:type="dxa"/>
          </w:tcPr>
          <w:p w14:paraId="3444F7DA" w14:textId="386A4355" w:rsidR="009C0C84" w:rsidRDefault="00201339" w:rsidP="005C7EC0">
            <w:pPr>
              <w:spacing w:line="360" w:lineRule="auto"/>
              <w:jc w:val="center"/>
              <w:rPr>
                <w:rFonts w:ascii="Arial" w:hAnsi="Arial" w:cs="Arial"/>
                <w:sz w:val="24"/>
                <w:szCs w:val="24"/>
              </w:rPr>
            </w:pPr>
            <w:r>
              <w:rPr>
                <w:rFonts w:ascii="Arial" w:hAnsi="Arial" w:cs="Arial"/>
                <w:sz w:val="24"/>
                <w:szCs w:val="24"/>
              </w:rPr>
              <w:t>3</w:t>
            </w:r>
          </w:p>
        </w:tc>
        <w:tc>
          <w:tcPr>
            <w:tcW w:w="1418" w:type="dxa"/>
          </w:tcPr>
          <w:p w14:paraId="54E5237C" w14:textId="5FA5DC55" w:rsidR="009C0C84" w:rsidRDefault="00201339" w:rsidP="005C7EC0">
            <w:pPr>
              <w:spacing w:line="360" w:lineRule="auto"/>
              <w:jc w:val="center"/>
              <w:rPr>
                <w:rFonts w:ascii="Arial" w:hAnsi="Arial" w:cs="Arial"/>
                <w:sz w:val="24"/>
                <w:szCs w:val="24"/>
              </w:rPr>
            </w:pPr>
            <w:r>
              <w:rPr>
                <w:rFonts w:ascii="Arial" w:hAnsi="Arial" w:cs="Arial"/>
                <w:sz w:val="24"/>
                <w:szCs w:val="24"/>
              </w:rPr>
              <w:t>0</w:t>
            </w:r>
          </w:p>
        </w:tc>
        <w:tc>
          <w:tcPr>
            <w:tcW w:w="1397" w:type="dxa"/>
          </w:tcPr>
          <w:p w14:paraId="758F3C36" w14:textId="50F1A28F" w:rsidR="009C0C84" w:rsidRDefault="00BC4BC8" w:rsidP="005C7EC0">
            <w:pPr>
              <w:spacing w:line="360" w:lineRule="auto"/>
              <w:jc w:val="center"/>
              <w:rPr>
                <w:rFonts w:ascii="Arial" w:hAnsi="Arial" w:cs="Arial"/>
                <w:sz w:val="24"/>
                <w:szCs w:val="24"/>
              </w:rPr>
            </w:pPr>
            <w:r w:rsidRPr="007C453F">
              <w:rPr>
                <w:rFonts w:ascii="Arial" w:hAnsi="Arial" w:cs="Arial"/>
                <w:sz w:val="24"/>
                <w:szCs w:val="24"/>
              </w:rPr>
              <w:t>2</w:t>
            </w:r>
          </w:p>
        </w:tc>
        <w:tc>
          <w:tcPr>
            <w:tcW w:w="1670" w:type="dxa"/>
            <w:shd w:val="clear" w:color="auto" w:fill="auto"/>
          </w:tcPr>
          <w:p w14:paraId="1305E09A" w14:textId="1CD8DD58" w:rsidR="009C0C84" w:rsidRDefault="005C7EC0" w:rsidP="005C7EC0">
            <w:pPr>
              <w:spacing w:line="360" w:lineRule="auto"/>
              <w:jc w:val="center"/>
              <w:rPr>
                <w:rFonts w:ascii="Arial" w:hAnsi="Arial" w:cs="Arial"/>
                <w:sz w:val="24"/>
                <w:szCs w:val="24"/>
              </w:rPr>
            </w:pPr>
            <w:r>
              <w:rPr>
                <w:rFonts w:ascii="Arial" w:hAnsi="Arial" w:cs="Arial"/>
                <w:b/>
                <w:bCs/>
                <w:noProof/>
                <w:sz w:val="24"/>
                <w:szCs w:val="24"/>
              </w:rPr>
              <mc:AlternateContent>
                <mc:Choice Requires="wps">
                  <w:drawing>
                    <wp:anchor distT="0" distB="0" distL="114300" distR="114300" simplePos="0" relativeHeight="251675648" behindDoc="0" locked="0" layoutInCell="1" allowOverlap="1" wp14:anchorId="46B02AA5" wp14:editId="1690DB92">
                      <wp:simplePos x="0" y="0"/>
                      <wp:positionH relativeFrom="column">
                        <wp:posOffset>392820</wp:posOffset>
                      </wp:positionH>
                      <wp:positionV relativeFrom="paragraph">
                        <wp:posOffset>55293</wp:posOffset>
                      </wp:positionV>
                      <wp:extent cx="115570" cy="144780"/>
                      <wp:effectExtent l="19050" t="0" r="36830" b="45720"/>
                      <wp:wrapNone/>
                      <wp:docPr id="11" name="Arrow: Down 11"/>
                      <wp:cNvGraphicFramePr/>
                      <a:graphic xmlns:a="http://schemas.openxmlformats.org/drawingml/2006/main">
                        <a:graphicData uri="http://schemas.microsoft.com/office/word/2010/wordprocessingShape">
                          <wps:wsp>
                            <wps:cNvSpPr/>
                            <wps:spPr>
                              <a:xfrm>
                                <a:off x="0" y="0"/>
                                <a:ext cx="115570" cy="14478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64344837" id="Arrow: Down 11" o:spid="_x0000_s1026" type="#_x0000_t67" style="position:absolute;margin-left:30.95pt;margin-top:4.35pt;width:9.1pt;height:11.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dU3XwIAABIFAAAOAAAAZHJzL2Uyb0RvYy54bWysVN9P2zAQfp+0/8Hy+0hTwWARKapATJMQ&#10;IMrEs+vYbTTb553dpt1fv7OTpoihPUx7ce58vz9/l8urnTVsqzC04Gpenkw4U05C07pVzb8/3366&#10;4CxE4RphwKma71XgV7OPHy47X6kprME0ChklcaHqfM3XMfqqKIJcKyvCCXjlyKgBrYik4qpoUHSU&#10;3ZpiOpl8LjrAxiNIFQLd3vRGPsv5tVYyPmgdVGSm5tRbzCfmc5nOYnYpqhUKv27l0Ib4hy6saB0V&#10;HVPdiCjYBts/UtlWIgTQ8USCLUDrVqo8A01TTt5Ms1gLr/IsBE7wI0zh/6WV99tHZG1Db1dy5oSl&#10;N5ojQlexG+gco1uCqPOhIs+Ff8RBCySmeXcabfrSJGyXYd2PsKpdZJIuy/Ls7JzAl2QqT0/PLzLs&#10;xTHYY4hfFViWhJo3VDj3kBEV27sQqSr5H/xISR31PWQp7o1KbRj3pDSNQ1WnOToTSV0bZFtBFGh+&#10;5HkoV/ZMIbo1Zgwq3wsy8RA0+KYwlck1Bk7eCzxWG71zRXBxDLStA/x7sO79D1P3s6axl9Ds6fUQ&#10;eloHL29bQvBOhPgokHhMoNNuxgc6tIGu5jBInK0Bf713n/yJXmTlrKO9qHn4uRGoODPfHBHvC71g&#10;WqSsnJ6dT0nB15bla4vb2Gsg3Ilb1F0Wk380B1Ej2Bda4XmqSibhJNWuuYx4UK5jv6/0E5BqPs9u&#10;tDxexDu38DIlT6gmcjzvXgT6gUaR+HcPhx0S1Rsi9b4p0sF8E0G3mWVHXAe8afEy+YafRNrs13r2&#10;Ov7KZr8BAAD//wMAUEsDBBQABgAIAAAAIQAYNgvk2wAAAAYBAAAPAAAAZHJzL2Rvd25yZXYueG1s&#10;TI7BTsMwEETvSPyDtUjcqBOqljTNpkJISHCjpULi5sTbJCJeB9tNwt9jTvQ4mtGbV+xm04uRnO8s&#10;I6SLBARxbXXHDcLx/fkuA+GDYq16y4TwQx525fVVoXJtJ97TeAiNiBD2uUJoQxhyKX3dklF+YQfi&#10;2J2sMyrE6BqpnZoi3PTyPknW0qiO40OrBnpqqf46nA3Cy8mOn9rtp4+VfKu+HS/T1yMj3t7Mj1sQ&#10;gebwP4Y//agOZXSq7Jm1Fz3COt3EJUL2ACLWWZKCqBCW6QpkWchL/fIXAAD//wMAUEsBAi0AFAAG&#10;AAgAAAAhALaDOJL+AAAA4QEAABMAAAAAAAAAAAAAAAAAAAAAAFtDb250ZW50X1R5cGVzXS54bWxQ&#10;SwECLQAUAAYACAAAACEAOP0h/9YAAACUAQAACwAAAAAAAAAAAAAAAAAvAQAAX3JlbHMvLnJlbHNQ&#10;SwECLQAUAAYACAAAACEAS4HVN18CAAASBQAADgAAAAAAAAAAAAAAAAAuAgAAZHJzL2Uyb0RvYy54&#10;bWxQSwECLQAUAAYACAAAACEAGDYL5NsAAAAGAQAADwAAAAAAAAAAAAAAAAC5BAAAZHJzL2Rvd25y&#10;ZXYueG1sUEsFBgAAAAAEAAQA8wAAAMEFAAAAAA==&#10;" adj="12979" fillcolor="white [3201]" strokecolor="black [3200]" strokeweight="1pt"/>
                  </w:pict>
                </mc:Fallback>
              </mc:AlternateContent>
            </w:r>
          </w:p>
        </w:tc>
      </w:tr>
    </w:tbl>
    <w:p w14:paraId="6AF32804" w14:textId="77777777" w:rsidR="00EE3382" w:rsidRDefault="00EE3382" w:rsidP="00EE3382">
      <w:pPr>
        <w:spacing w:after="0"/>
        <w:rPr>
          <w:rFonts w:ascii="Arial" w:hAnsi="Arial" w:cs="Arial"/>
          <w:sz w:val="24"/>
          <w:szCs w:val="24"/>
        </w:rPr>
      </w:pPr>
    </w:p>
    <w:p w14:paraId="79A74DE9" w14:textId="4BB14EF5" w:rsidR="00BD3299" w:rsidRDefault="007C5470" w:rsidP="006E7EF5">
      <w:pPr>
        <w:spacing w:after="0"/>
        <w:rPr>
          <w:rFonts w:ascii="Arial" w:hAnsi="Arial" w:cs="Arial"/>
          <w:sz w:val="24"/>
          <w:szCs w:val="24"/>
        </w:rPr>
      </w:pPr>
      <w:r>
        <w:rPr>
          <w:rFonts w:ascii="Arial" w:hAnsi="Arial" w:cs="Arial"/>
          <w:sz w:val="24"/>
          <w:szCs w:val="24"/>
        </w:rPr>
        <w:t>Our</w:t>
      </w:r>
      <w:r w:rsidR="006E7EF5" w:rsidRPr="006E7EF5">
        <w:rPr>
          <w:rFonts w:ascii="Arial" w:hAnsi="Arial" w:cs="Arial"/>
          <w:sz w:val="24"/>
          <w:szCs w:val="24"/>
        </w:rPr>
        <w:t xml:space="preserve"> average (mean) disability pay gap has increased by 1%</w:t>
      </w:r>
      <w:r>
        <w:rPr>
          <w:rFonts w:ascii="Arial" w:hAnsi="Arial" w:cs="Arial"/>
          <w:sz w:val="24"/>
          <w:szCs w:val="24"/>
        </w:rPr>
        <w:t xml:space="preserve"> this year</w:t>
      </w:r>
      <w:r w:rsidR="006E7EF5" w:rsidRPr="006E7EF5">
        <w:rPr>
          <w:rFonts w:ascii="Arial" w:hAnsi="Arial" w:cs="Arial"/>
          <w:sz w:val="24"/>
          <w:szCs w:val="24"/>
        </w:rPr>
        <w:t xml:space="preserve">, while the middle (median) pay gap has risen by </w:t>
      </w:r>
      <w:r w:rsidR="00902A14" w:rsidRPr="007C453F">
        <w:rPr>
          <w:rFonts w:ascii="Arial" w:hAnsi="Arial" w:cs="Arial"/>
          <w:sz w:val="24"/>
          <w:szCs w:val="24"/>
        </w:rPr>
        <w:t>2</w:t>
      </w:r>
      <w:r w:rsidR="006E7EF5" w:rsidRPr="007C453F">
        <w:rPr>
          <w:rFonts w:ascii="Arial" w:hAnsi="Arial" w:cs="Arial"/>
          <w:sz w:val="24"/>
          <w:szCs w:val="24"/>
        </w:rPr>
        <w:t>%</w:t>
      </w:r>
      <w:r w:rsidR="006E7EF5" w:rsidRPr="006E7EF5">
        <w:rPr>
          <w:rFonts w:ascii="Arial" w:hAnsi="Arial" w:cs="Arial"/>
          <w:sz w:val="24"/>
          <w:szCs w:val="24"/>
        </w:rPr>
        <w:t xml:space="preserve"> </w:t>
      </w:r>
      <w:r w:rsidR="001F5CBF">
        <w:rPr>
          <w:rFonts w:ascii="Arial" w:hAnsi="Arial" w:cs="Arial"/>
          <w:sz w:val="24"/>
          <w:szCs w:val="24"/>
        </w:rPr>
        <w:t>when compared with last year</w:t>
      </w:r>
      <w:r w:rsidR="006E7EF5" w:rsidRPr="006E7EF5">
        <w:rPr>
          <w:rFonts w:ascii="Arial" w:hAnsi="Arial" w:cs="Arial"/>
          <w:sz w:val="24"/>
          <w:szCs w:val="24"/>
        </w:rPr>
        <w:t xml:space="preserve">. During 2023/24, we made significant strides in enhancing the completion of disability data, resulting in a 52% increase in the number of staff reporting a disability when compared with last </w:t>
      </w:r>
      <w:r w:rsidRPr="006E7EF5">
        <w:rPr>
          <w:rFonts w:ascii="Arial" w:hAnsi="Arial" w:cs="Arial"/>
          <w:sz w:val="24"/>
          <w:szCs w:val="24"/>
        </w:rPr>
        <w:t>year</w:t>
      </w:r>
      <w:r>
        <w:rPr>
          <w:rFonts w:ascii="Arial" w:hAnsi="Arial" w:cs="Arial"/>
          <w:sz w:val="24"/>
          <w:szCs w:val="24"/>
        </w:rPr>
        <w:t>’s</w:t>
      </w:r>
      <w:r w:rsidR="001F5CBF">
        <w:rPr>
          <w:rFonts w:ascii="Arial" w:hAnsi="Arial" w:cs="Arial"/>
          <w:sz w:val="24"/>
          <w:szCs w:val="24"/>
        </w:rPr>
        <w:t xml:space="preserve"> data</w:t>
      </w:r>
      <w:r w:rsidR="00F36CC7">
        <w:rPr>
          <w:rFonts w:ascii="Arial" w:hAnsi="Arial" w:cs="Arial"/>
          <w:sz w:val="24"/>
          <w:szCs w:val="24"/>
        </w:rPr>
        <w:t>.</w:t>
      </w:r>
      <w:r w:rsidR="006E7EF5" w:rsidRPr="006E7EF5">
        <w:rPr>
          <w:rFonts w:ascii="Arial" w:hAnsi="Arial" w:cs="Arial"/>
          <w:sz w:val="24"/>
          <w:szCs w:val="24"/>
        </w:rPr>
        <w:tab/>
      </w:r>
    </w:p>
    <w:p w14:paraId="1318927F" w14:textId="77777777" w:rsidR="00BD3299" w:rsidRDefault="00BD3299" w:rsidP="00EE3382">
      <w:pPr>
        <w:spacing w:after="0"/>
        <w:rPr>
          <w:rFonts w:ascii="Arial" w:hAnsi="Arial" w:cs="Arial"/>
          <w:sz w:val="24"/>
          <w:szCs w:val="24"/>
        </w:rPr>
      </w:pPr>
    </w:p>
    <w:p w14:paraId="0D5301BD" w14:textId="2264E100" w:rsidR="00EE3382" w:rsidRPr="00227D2D" w:rsidRDefault="009C0C84" w:rsidP="00227D2D">
      <w:pPr>
        <w:rPr>
          <w:rFonts w:ascii="Arial" w:hAnsi="Arial" w:cs="Arial"/>
          <w:sz w:val="24"/>
        </w:rPr>
      </w:pPr>
      <w:r w:rsidRPr="00227D2D">
        <w:rPr>
          <w:rFonts w:ascii="Arial" w:hAnsi="Arial" w:cs="Arial"/>
          <w:sz w:val="24"/>
        </w:rPr>
        <w:t>Disability</w:t>
      </w:r>
      <w:r w:rsidR="00EE3382" w:rsidRPr="00227D2D">
        <w:rPr>
          <w:rFonts w:ascii="Arial" w:hAnsi="Arial" w:cs="Arial"/>
          <w:sz w:val="24"/>
        </w:rPr>
        <w:t xml:space="preserve"> Pay Quartile Data</w:t>
      </w:r>
      <w:r w:rsidR="00BD3299" w:rsidRPr="00227D2D">
        <w:rPr>
          <w:rFonts w:ascii="Arial" w:hAnsi="Arial" w:cs="Arial"/>
          <w:sz w:val="24"/>
        </w:rPr>
        <w:t>:</w:t>
      </w:r>
    </w:p>
    <w:p w14:paraId="447672DF" w14:textId="77777777" w:rsidR="00EE3382" w:rsidRDefault="00EE3382" w:rsidP="00EE3382">
      <w:pPr>
        <w:spacing w:after="0"/>
        <w:rPr>
          <w:rFonts w:ascii="Arial" w:hAnsi="Arial" w:cs="Arial"/>
          <w:sz w:val="24"/>
          <w:szCs w:val="24"/>
        </w:rPr>
      </w:pPr>
    </w:p>
    <w:tbl>
      <w:tblPr>
        <w:tblStyle w:val="TableGrid"/>
        <w:tblW w:w="9634" w:type="dxa"/>
        <w:tblLayout w:type="fixed"/>
        <w:tblLook w:val="04A0" w:firstRow="1" w:lastRow="0" w:firstColumn="1" w:lastColumn="0" w:noHBand="0" w:noVBand="1"/>
      </w:tblPr>
      <w:tblGrid>
        <w:gridCol w:w="1129"/>
        <w:gridCol w:w="1276"/>
        <w:gridCol w:w="1134"/>
        <w:gridCol w:w="1134"/>
        <w:gridCol w:w="1134"/>
        <w:gridCol w:w="1134"/>
        <w:gridCol w:w="1134"/>
        <w:gridCol w:w="1559"/>
      </w:tblGrid>
      <w:tr w:rsidR="00E0542B" w:rsidRPr="00EE3382" w14:paraId="42E13753" w14:textId="77777777" w:rsidTr="006E7EF5">
        <w:tc>
          <w:tcPr>
            <w:tcW w:w="1129" w:type="dxa"/>
            <w:shd w:val="clear" w:color="auto" w:fill="D9D9D9" w:themeFill="background1" w:themeFillShade="D9"/>
          </w:tcPr>
          <w:p w14:paraId="7CC03E29" w14:textId="77777777" w:rsidR="00BD3299" w:rsidRPr="00EE3382" w:rsidRDefault="00BD3299" w:rsidP="0035787A">
            <w:pPr>
              <w:rPr>
                <w:rFonts w:ascii="Arial" w:hAnsi="Arial" w:cs="Arial"/>
                <w:b/>
                <w:bCs/>
                <w:sz w:val="24"/>
                <w:szCs w:val="24"/>
              </w:rPr>
            </w:pPr>
            <w:r>
              <w:rPr>
                <w:rFonts w:ascii="Arial" w:hAnsi="Arial" w:cs="Arial"/>
                <w:b/>
                <w:bCs/>
                <w:sz w:val="24"/>
                <w:szCs w:val="24"/>
              </w:rPr>
              <w:t>Year</w:t>
            </w:r>
          </w:p>
        </w:tc>
        <w:tc>
          <w:tcPr>
            <w:tcW w:w="2410" w:type="dxa"/>
            <w:gridSpan w:val="2"/>
            <w:shd w:val="clear" w:color="auto" w:fill="D9D9D9" w:themeFill="background1" w:themeFillShade="D9"/>
          </w:tcPr>
          <w:p w14:paraId="761DA70D" w14:textId="77777777" w:rsidR="00BD3299" w:rsidRPr="00EE3382" w:rsidRDefault="00BD3299" w:rsidP="0035787A">
            <w:pPr>
              <w:jc w:val="center"/>
              <w:rPr>
                <w:rFonts w:ascii="Arial" w:hAnsi="Arial" w:cs="Arial"/>
                <w:b/>
                <w:bCs/>
                <w:sz w:val="24"/>
                <w:szCs w:val="24"/>
              </w:rPr>
            </w:pPr>
            <w:r w:rsidRPr="00EE3382">
              <w:rPr>
                <w:rFonts w:ascii="Arial" w:hAnsi="Arial" w:cs="Arial"/>
                <w:b/>
                <w:bCs/>
                <w:sz w:val="24"/>
                <w:szCs w:val="24"/>
              </w:rPr>
              <w:t>2022</w:t>
            </w:r>
          </w:p>
        </w:tc>
        <w:tc>
          <w:tcPr>
            <w:tcW w:w="2268" w:type="dxa"/>
            <w:gridSpan w:val="2"/>
            <w:shd w:val="clear" w:color="auto" w:fill="D9D9D9" w:themeFill="background1" w:themeFillShade="D9"/>
          </w:tcPr>
          <w:p w14:paraId="6A9E8DBD" w14:textId="77777777" w:rsidR="00BD3299" w:rsidRPr="00EE3382" w:rsidRDefault="00BD3299" w:rsidP="0035787A">
            <w:pPr>
              <w:jc w:val="center"/>
              <w:rPr>
                <w:rFonts w:ascii="Arial" w:hAnsi="Arial" w:cs="Arial"/>
                <w:b/>
                <w:bCs/>
                <w:sz w:val="24"/>
                <w:szCs w:val="24"/>
              </w:rPr>
            </w:pPr>
            <w:r w:rsidRPr="00EE3382">
              <w:rPr>
                <w:rFonts w:ascii="Arial" w:hAnsi="Arial" w:cs="Arial"/>
                <w:b/>
                <w:bCs/>
                <w:sz w:val="24"/>
                <w:szCs w:val="24"/>
              </w:rPr>
              <w:t>2023</w:t>
            </w:r>
          </w:p>
        </w:tc>
        <w:tc>
          <w:tcPr>
            <w:tcW w:w="2268" w:type="dxa"/>
            <w:gridSpan w:val="2"/>
            <w:shd w:val="clear" w:color="auto" w:fill="D9D9D9" w:themeFill="background1" w:themeFillShade="D9"/>
          </w:tcPr>
          <w:p w14:paraId="5FB07AC7" w14:textId="77777777" w:rsidR="00BD3299" w:rsidRPr="00EE3382" w:rsidRDefault="00BD3299" w:rsidP="0035787A">
            <w:pPr>
              <w:jc w:val="center"/>
              <w:rPr>
                <w:rFonts w:ascii="Arial" w:hAnsi="Arial" w:cs="Arial"/>
                <w:b/>
                <w:bCs/>
                <w:sz w:val="24"/>
                <w:szCs w:val="24"/>
              </w:rPr>
            </w:pPr>
            <w:r w:rsidRPr="00EE3382">
              <w:rPr>
                <w:rFonts w:ascii="Arial" w:hAnsi="Arial" w:cs="Arial"/>
                <w:b/>
                <w:bCs/>
                <w:sz w:val="24"/>
                <w:szCs w:val="24"/>
              </w:rPr>
              <w:t>2024</w:t>
            </w:r>
          </w:p>
        </w:tc>
        <w:tc>
          <w:tcPr>
            <w:tcW w:w="1559" w:type="dxa"/>
            <w:shd w:val="clear" w:color="auto" w:fill="D9D9D9" w:themeFill="background1" w:themeFillShade="D9"/>
          </w:tcPr>
          <w:p w14:paraId="10630C72" w14:textId="29340ED8" w:rsidR="00BD3299" w:rsidRPr="00EE3382" w:rsidRDefault="006E7EF5" w:rsidP="0035787A">
            <w:pPr>
              <w:jc w:val="center"/>
              <w:rPr>
                <w:rFonts w:ascii="Arial" w:hAnsi="Arial" w:cs="Arial"/>
                <w:b/>
                <w:bCs/>
                <w:sz w:val="24"/>
                <w:szCs w:val="24"/>
              </w:rPr>
            </w:pPr>
            <w:r>
              <w:rPr>
                <w:rFonts w:ascii="Arial" w:hAnsi="Arial" w:cs="Arial"/>
                <w:b/>
                <w:bCs/>
                <w:sz w:val="24"/>
                <w:szCs w:val="24"/>
              </w:rPr>
              <w:t xml:space="preserve">ONS Data </w:t>
            </w:r>
          </w:p>
        </w:tc>
      </w:tr>
      <w:tr w:rsidR="006E7EF5" w:rsidRPr="00EE3382" w14:paraId="70D97B3C" w14:textId="77777777" w:rsidTr="006E7EF5">
        <w:tc>
          <w:tcPr>
            <w:tcW w:w="1129" w:type="dxa"/>
            <w:shd w:val="clear" w:color="auto" w:fill="D9D9D9" w:themeFill="background1" w:themeFillShade="D9"/>
          </w:tcPr>
          <w:p w14:paraId="551430AF" w14:textId="77777777" w:rsidR="006E7EF5" w:rsidRPr="00BD3299" w:rsidRDefault="006E7EF5" w:rsidP="0035787A">
            <w:pPr>
              <w:rPr>
                <w:rFonts w:ascii="Arial" w:hAnsi="Arial" w:cs="Arial"/>
                <w:b/>
                <w:bCs/>
              </w:rPr>
            </w:pPr>
            <w:r w:rsidRPr="00BD3299">
              <w:rPr>
                <w:rFonts w:ascii="Arial" w:hAnsi="Arial" w:cs="Arial"/>
                <w:b/>
                <w:bCs/>
              </w:rPr>
              <w:t>Quartile Values</w:t>
            </w:r>
          </w:p>
        </w:tc>
        <w:tc>
          <w:tcPr>
            <w:tcW w:w="1276" w:type="dxa"/>
          </w:tcPr>
          <w:p w14:paraId="029C98FF" w14:textId="5A670948" w:rsidR="006E7EF5" w:rsidRPr="00BD3299" w:rsidRDefault="00244C6A" w:rsidP="0035787A">
            <w:pPr>
              <w:jc w:val="center"/>
              <w:rPr>
                <w:rFonts w:ascii="Arial" w:hAnsi="Arial" w:cs="Arial"/>
                <w:b/>
                <w:bCs/>
              </w:rPr>
            </w:pPr>
            <w:r>
              <w:rPr>
                <w:rFonts w:ascii="Arial" w:hAnsi="Arial" w:cs="Arial"/>
                <w:b/>
                <w:bCs/>
              </w:rPr>
              <w:t>Non-Disabled</w:t>
            </w:r>
          </w:p>
        </w:tc>
        <w:tc>
          <w:tcPr>
            <w:tcW w:w="1134" w:type="dxa"/>
          </w:tcPr>
          <w:p w14:paraId="4CA625EF" w14:textId="712DCED4" w:rsidR="006E7EF5" w:rsidRPr="00BD3299" w:rsidRDefault="006E7EF5" w:rsidP="0035787A">
            <w:pPr>
              <w:jc w:val="center"/>
              <w:rPr>
                <w:rFonts w:ascii="Arial" w:hAnsi="Arial" w:cs="Arial"/>
                <w:b/>
                <w:bCs/>
              </w:rPr>
            </w:pPr>
            <w:r>
              <w:rPr>
                <w:rFonts w:ascii="Arial" w:hAnsi="Arial" w:cs="Arial"/>
                <w:b/>
                <w:bCs/>
              </w:rPr>
              <w:t>Disabled</w:t>
            </w:r>
          </w:p>
        </w:tc>
        <w:tc>
          <w:tcPr>
            <w:tcW w:w="1134" w:type="dxa"/>
          </w:tcPr>
          <w:p w14:paraId="1D0A1D9E" w14:textId="1BBCA7AB" w:rsidR="006E7EF5" w:rsidRPr="00BD3299" w:rsidRDefault="00244C6A" w:rsidP="0035787A">
            <w:pPr>
              <w:jc w:val="center"/>
              <w:rPr>
                <w:rFonts w:ascii="Arial" w:hAnsi="Arial" w:cs="Arial"/>
                <w:b/>
                <w:bCs/>
              </w:rPr>
            </w:pPr>
            <w:r>
              <w:rPr>
                <w:rFonts w:ascii="Arial" w:hAnsi="Arial" w:cs="Arial"/>
                <w:b/>
                <w:bCs/>
              </w:rPr>
              <w:t>Non-Disabled</w:t>
            </w:r>
          </w:p>
        </w:tc>
        <w:tc>
          <w:tcPr>
            <w:tcW w:w="1134" w:type="dxa"/>
          </w:tcPr>
          <w:p w14:paraId="281EEE12" w14:textId="706CC59E" w:rsidR="006E7EF5" w:rsidRPr="00BD3299" w:rsidRDefault="006E7EF5" w:rsidP="0035787A">
            <w:pPr>
              <w:jc w:val="center"/>
              <w:rPr>
                <w:rFonts w:ascii="Arial" w:hAnsi="Arial" w:cs="Arial"/>
                <w:b/>
                <w:bCs/>
              </w:rPr>
            </w:pPr>
            <w:r>
              <w:rPr>
                <w:rFonts w:ascii="Arial" w:hAnsi="Arial" w:cs="Arial"/>
                <w:b/>
                <w:bCs/>
              </w:rPr>
              <w:t>Disabled</w:t>
            </w:r>
          </w:p>
        </w:tc>
        <w:tc>
          <w:tcPr>
            <w:tcW w:w="1134" w:type="dxa"/>
          </w:tcPr>
          <w:p w14:paraId="45A000CE" w14:textId="510098DA" w:rsidR="006E7EF5" w:rsidRPr="00BD3299" w:rsidRDefault="00244C6A" w:rsidP="0035787A">
            <w:pPr>
              <w:jc w:val="center"/>
              <w:rPr>
                <w:rFonts w:ascii="Arial" w:hAnsi="Arial" w:cs="Arial"/>
                <w:b/>
                <w:bCs/>
              </w:rPr>
            </w:pPr>
            <w:r>
              <w:rPr>
                <w:rFonts w:ascii="Arial" w:hAnsi="Arial" w:cs="Arial"/>
                <w:b/>
                <w:bCs/>
              </w:rPr>
              <w:t>Non-Disabled</w:t>
            </w:r>
          </w:p>
        </w:tc>
        <w:tc>
          <w:tcPr>
            <w:tcW w:w="1134" w:type="dxa"/>
          </w:tcPr>
          <w:p w14:paraId="264BB7A1" w14:textId="7923A139" w:rsidR="006E7EF5" w:rsidRPr="00BD3299" w:rsidRDefault="006E7EF5" w:rsidP="0035787A">
            <w:pPr>
              <w:jc w:val="center"/>
              <w:rPr>
                <w:rFonts w:ascii="Arial" w:hAnsi="Arial" w:cs="Arial"/>
                <w:b/>
                <w:bCs/>
              </w:rPr>
            </w:pPr>
            <w:r>
              <w:rPr>
                <w:rFonts w:ascii="Arial" w:hAnsi="Arial" w:cs="Arial"/>
                <w:b/>
                <w:bCs/>
              </w:rPr>
              <w:t>Disabled</w:t>
            </w:r>
          </w:p>
        </w:tc>
        <w:tc>
          <w:tcPr>
            <w:tcW w:w="1559" w:type="dxa"/>
            <w:vMerge w:val="restart"/>
          </w:tcPr>
          <w:p w14:paraId="41D05855" w14:textId="5B097C90" w:rsidR="006E7EF5" w:rsidRPr="00EE3382" w:rsidRDefault="006E7EF5" w:rsidP="0035787A">
            <w:pPr>
              <w:jc w:val="center"/>
              <w:rPr>
                <w:rFonts w:ascii="Arial" w:hAnsi="Arial" w:cs="Arial"/>
                <w:b/>
                <w:bCs/>
                <w:sz w:val="24"/>
                <w:szCs w:val="24"/>
              </w:rPr>
            </w:pPr>
            <w:r>
              <w:rPr>
                <w:rFonts w:ascii="Arial" w:hAnsi="Arial" w:cs="Arial"/>
                <w:b/>
                <w:bCs/>
                <w:sz w:val="24"/>
                <w:szCs w:val="24"/>
              </w:rPr>
              <w:t>17.5% of the Kirklees community is disabled</w:t>
            </w:r>
          </w:p>
        </w:tc>
      </w:tr>
      <w:tr w:rsidR="006E7EF5" w:rsidRPr="00EE3382" w14:paraId="43E1F2C2" w14:textId="77777777" w:rsidTr="006E7EF5">
        <w:tc>
          <w:tcPr>
            <w:tcW w:w="1129" w:type="dxa"/>
            <w:shd w:val="clear" w:color="auto" w:fill="D9D9D9" w:themeFill="background1" w:themeFillShade="D9"/>
          </w:tcPr>
          <w:p w14:paraId="62599C23" w14:textId="77777777" w:rsidR="006E7EF5" w:rsidRPr="00BD3299" w:rsidRDefault="006E7EF5" w:rsidP="006E7EF5">
            <w:pPr>
              <w:rPr>
                <w:rFonts w:ascii="Arial" w:hAnsi="Arial" w:cs="Arial"/>
                <w:b/>
                <w:bCs/>
              </w:rPr>
            </w:pPr>
            <w:r w:rsidRPr="00BD3299">
              <w:rPr>
                <w:rFonts w:ascii="Arial" w:hAnsi="Arial" w:cs="Arial"/>
                <w:b/>
                <w:bCs/>
              </w:rPr>
              <w:t>Lower</w:t>
            </w:r>
          </w:p>
        </w:tc>
        <w:tc>
          <w:tcPr>
            <w:tcW w:w="1276" w:type="dxa"/>
            <w:vAlign w:val="center"/>
          </w:tcPr>
          <w:p w14:paraId="22C7E7EC" w14:textId="35D9E522" w:rsidR="006E7EF5" w:rsidRPr="006E7EF5" w:rsidRDefault="006E7EF5" w:rsidP="00C3131B">
            <w:pPr>
              <w:spacing w:line="360" w:lineRule="auto"/>
              <w:jc w:val="center"/>
              <w:rPr>
                <w:rFonts w:ascii="Arial" w:hAnsi="Arial" w:cs="Arial"/>
                <w:sz w:val="24"/>
                <w:szCs w:val="24"/>
              </w:rPr>
            </w:pPr>
            <w:r w:rsidRPr="006E7EF5">
              <w:rPr>
                <w:rFonts w:ascii="Arial" w:hAnsi="Arial" w:cs="Arial"/>
                <w:color w:val="000000"/>
                <w:sz w:val="24"/>
                <w:szCs w:val="24"/>
              </w:rPr>
              <w:t>95%</w:t>
            </w:r>
          </w:p>
        </w:tc>
        <w:tc>
          <w:tcPr>
            <w:tcW w:w="1134" w:type="dxa"/>
            <w:vAlign w:val="center"/>
          </w:tcPr>
          <w:p w14:paraId="6A191037" w14:textId="03381ACD" w:rsidR="006E7EF5" w:rsidRPr="006E7EF5" w:rsidRDefault="006E7EF5" w:rsidP="00C3131B">
            <w:pPr>
              <w:spacing w:line="360" w:lineRule="auto"/>
              <w:jc w:val="center"/>
              <w:rPr>
                <w:rFonts w:ascii="Arial" w:hAnsi="Arial" w:cs="Arial"/>
                <w:sz w:val="24"/>
                <w:szCs w:val="24"/>
              </w:rPr>
            </w:pPr>
            <w:r w:rsidRPr="006E7EF5">
              <w:rPr>
                <w:rFonts w:ascii="Arial" w:hAnsi="Arial" w:cs="Arial"/>
                <w:color w:val="000000"/>
                <w:sz w:val="24"/>
                <w:szCs w:val="24"/>
              </w:rPr>
              <w:t>5%</w:t>
            </w:r>
          </w:p>
        </w:tc>
        <w:tc>
          <w:tcPr>
            <w:tcW w:w="1134" w:type="dxa"/>
            <w:vAlign w:val="center"/>
          </w:tcPr>
          <w:p w14:paraId="5E8FF2C2" w14:textId="1A68EEF6" w:rsidR="006E7EF5" w:rsidRPr="006E7EF5" w:rsidRDefault="006E7EF5" w:rsidP="00C3131B">
            <w:pPr>
              <w:spacing w:line="360" w:lineRule="auto"/>
              <w:jc w:val="center"/>
              <w:rPr>
                <w:rFonts w:ascii="Arial" w:hAnsi="Arial" w:cs="Arial"/>
                <w:sz w:val="24"/>
                <w:szCs w:val="24"/>
              </w:rPr>
            </w:pPr>
            <w:r w:rsidRPr="006E7EF5">
              <w:rPr>
                <w:rFonts w:ascii="Arial" w:hAnsi="Arial" w:cs="Arial"/>
                <w:color w:val="000000"/>
                <w:sz w:val="24"/>
                <w:szCs w:val="24"/>
              </w:rPr>
              <w:t>94%</w:t>
            </w:r>
          </w:p>
        </w:tc>
        <w:tc>
          <w:tcPr>
            <w:tcW w:w="1134" w:type="dxa"/>
            <w:vAlign w:val="center"/>
          </w:tcPr>
          <w:p w14:paraId="5360E214" w14:textId="46A40798" w:rsidR="006E7EF5" w:rsidRPr="006E7EF5" w:rsidRDefault="006E7EF5" w:rsidP="00C3131B">
            <w:pPr>
              <w:spacing w:line="360" w:lineRule="auto"/>
              <w:jc w:val="center"/>
              <w:rPr>
                <w:rFonts w:ascii="Arial" w:hAnsi="Arial" w:cs="Arial"/>
                <w:sz w:val="24"/>
                <w:szCs w:val="24"/>
              </w:rPr>
            </w:pPr>
            <w:r w:rsidRPr="006E7EF5">
              <w:rPr>
                <w:rFonts w:ascii="Arial" w:hAnsi="Arial" w:cs="Arial"/>
                <w:color w:val="000000"/>
                <w:sz w:val="24"/>
                <w:szCs w:val="24"/>
              </w:rPr>
              <w:t>6%</w:t>
            </w:r>
          </w:p>
        </w:tc>
        <w:tc>
          <w:tcPr>
            <w:tcW w:w="1134" w:type="dxa"/>
            <w:vAlign w:val="center"/>
          </w:tcPr>
          <w:p w14:paraId="46CDFECB" w14:textId="10FDAFF1" w:rsidR="006E7EF5" w:rsidRPr="006E7EF5" w:rsidRDefault="00F36CC7" w:rsidP="00C3131B">
            <w:pPr>
              <w:spacing w:line="360" w:lineRule="auto"/>
              <w:jc w:val="center"/>
              <w:rPr>
                <w:rFonts w:ascii="Arial" w:hAnsi="Arial" w:cs="Arial"/>
                <w:sz w:val="24"/>
                <w:szCs w:val="24"/>
              </w:rPr>
            </w:pPr>
            <w:r>
              <w:rPr>
                <w:rFonts w:ascii="Arial" w:hAnsi="Arial" w:cs="Arial"/>
                <w:color w:val="000000"/>
                <w:sz w:val="24"/>
                <w:szCs w:val="24"/>
              </w:rPr>
              <w:t>91</w:t>
            </w:r>
            <w:r w:rsidR="006E7EF5" w:rsidRPr="006E7EF5">
              <w:rPr>
                <w:rFonts w:ascii="Arial" w:hAnsi="Arial" w:cs="Arial"/>
                <w:color w:val="000000"/>
                <w:sz w:val="24"/>
                <w:szCs w:val="24"/>
              </w:rPr>
              <w:t>%</w:t>
            </w:r>
          </w:p>
        </w:tc>
        <w:tc>
          <w:tcPr>
            <w:tcW w:w="1134" w:type="dxa"/>
            <w:vAlign w:val="center"/>
          </w:tcPr>
          <w:p w14:paraId="67B4904E" w14:textId="7D9874D4" w:rsidR="006E7EF5" w:rsidRPr="006E7EF5" w:rsidRDefault="00F36CC7" w:rsidP="00C3131B">
            <w:pPr>
              <w:spacing w:line="360" w:lineRule="auto"/>
              <w:jc w:val="center"/>
              <w:rPr>
                <w:rFonts w:ascii="Arial" w:hAnsi="Arial" w:cs="Arial"/>
                <w:sz w:val="24"/>
                <w:szCs w:val="24"/>
              </w:rPr>
            </w:pPr>
            <w:r>
              <w:rPr>
                <w:rFonts w:ascii="Arial" w:hAnsi="Arial" w:cs="Arial"/>
                <w:color w:val="000000"/>
                <w:sz w:val="24"/>
                <w:szCs w:val="24"/>
              </w:rPr>
              <w:t>9</w:t>
            </w:r>
            <w:r w:rsidR="006E7EF5" w:rsidRPr="006E7EF5">
              <w:rPr>
                <w:rFonts w:ascii="Arial" w:hAnsi="Arial" w:cs="Arial"/>
                <w:color w:val="000000"/>
                <w:sz w:val="24"/>
                <w:szCs w:val="24"/>
              </w:rPr>
              <w:t>%</w:t>
            </w:r>
          </w:p>
        </w:tc>
        <w:tc>
          <w:tcPr>
            <w:tcW w:w="1559" w:type="dxa"/>
            <w:vMerge/>
          </w:tcPr>
          <w:p w14:paraId="1510E305" w14:textId="77CCA909" w:rsidR="006E7EF5" w:rsidRPr="009C0C84" w:rsidRDefault="006E7EF5" w:rsidP="006E7EF5">
            <w:pPr>
              <w:jc w:val="center"/>
              <w:rPr>
                <w:rFonts w:ascii="Arial" w:hAnsi="Arial" w:cs="Arial"/>
                <w:color w:val="00B050"/>
                <w:sz w:val="24"/>
                <w:szCs w:val="24"/>
              </w:rPr>
            </w:pPr>
          </w:p>
        </w:tc>
      </w:tr>
      <w:tr w:rsidR="006E7EF5" w:rsidRPr="00EE3382" w14:paraId="47088505" w14:textId="77777777" w:rsidTr="006E7EF5">
        <w:tc>
          <w:tcPr>
            <w:tcW w:w="1129" w:type="dxa"/>
            <w:shd w:val="clear" w:color="auto" w:fill="D9D9D9" w:themeFill="background1" w:themeFillShade="D9"/>
          </w:tcPr>
          <w:p w14:paraId="4E2AE24E" w14:textId="77777777" w:rsidR="006E7EF5" w:rsidRPr="00BD3299" w:rsidRDefault="006E7EF5" w:rsidP="006E7EF5">
            <w:pPr>
              <w:rPr>
                <w:rFonts w:ascii="Arial" w:hAnsi="Arial" w:cs="Arial"/>
                <w:b/>
                <w:bCs/>
              </w:rPr>
            </w:pPr>
            <w:r w:rsidRPr="00BD3299">
              <w:rPr>
                <w:rFonts w:ascii="Arial" w:hAnsi="Arial" w:cs="Arial"/>
                <w:b/>
                <w:bCs/>
              </w:rPr>
              <w:t>Lower-Middle</w:t>
            </w:r>
          </w:p>
        </w:tc>
        <w:tc>
          <w:tcPr>
            <w:tcW w:w="1276" w:type="dxa"/>
            <w:vAlign w:val="center"/>
          </w:tcPr>
          <w:p w14:paraId="5E389E67" w14:textId="002E3C49" w:rsidR="006E7EF5" w:rsidRPr="006E7EF5" w:rsidRDefault="006E7EF5" w:rsidP="00C3131B">
            <w:pPr>
              <w:spacing w:line="360" w:lineRule="auto"/>
              <w:jc w:val="center"/>
              <w:rPr>
                <w:rFonts w:ascii="Arial" w:hAnsi="Arial" w:cs="Arial"/>
                <w:sz w:val="24"/>
                <w:szCs w:val="24"/>
              </w:rPr>
            </w:pPr>
            <w:r w:rsidRPr="006E7EF5">
              <w:rPr>
                <w:rFonts w:ascii="Arial" w:hAnsi="Arial" w:cs="Arial"/>
                <w:color w:val="000000"/>
                <w:sz w:val="24"/>
                <w:szCs w:val="24"/>
              </w:rPr>
              <w:t>95%</w:t>
            </w:r>
          </w:p>
        </w:tc>
        <w:tc>
          <w:tcPr>
            <w:tcW w:w="1134" w:type="dxa"/>
            <w:vAlign w:val="center"/>
          </w:tcPr>
          <w:p w14:paraId="3D21CDFA" w14:textId="08CB64FC" w:rsidR="006E7EF5" w:rsidRPr="006E7EF5" w:rsidRDefault="006E7EF5" w:rsidP="00C3131B">
            <w:pPr>
              <w:spacing w:line="360" w:lineRule="auto"/>
              <w:jc w:val="center"/>
              <w:rPr>
                <w:rFonts w:ascii="Arial" w:hAnsi="Arial" w:cs="Arial"/>
                <w:sz w:val="24"/>
                <w:szCs w:val="24"/>
              </w:rPr>
            </w:pPr>
            <w:r w:rsidRPr="006E7EF5">
              <w:rPr>
                <w:rFonts w:ascii="Arial" w:hAnsi="Arial" w:cs="Arial"/>
                <w:color w:val="000000"/>
                <w:sz w:val="24"/>
                <w:szCs w:val="24"/>
              </w:rPr>
              <w:t>5%</w:t>
            </w:r>
          </w:p>
        </w:tc>
        <w:tc>
          <w:tcPr>
            <w:tcW w:w="1134" w:type="dxa"/>
            <w:vAlign w:val="center"/>
          </w:tcPr>
          <w:p w14:paraId="54E7D3A0" w14:textId="7DEDCE51" w:rsidR="006E7EF5" w:rsidRPr="006E7EF5" w:rsidRDefault="006E7EF5" w:rsidP="00C3131B">
            <w:pPr>
              <w:spacing w:line="360" w:lineRule="auto"/>
              <w:jc w:val="center"/>
              <w:rPr>
                <w:rFonts w:ascii="Arial" w:hAnsi="Arial" w:cs="Arial"/>
                <w:sz w:val="24"/>
                <w:szCs w:val="24"/>
              </w:rPr>
            </w:pPr>
            <w:r w:rsidRPr="006E7EF5">
              <w:rPr>
                <w:rFonts w:ascii="Arial" w:hAnsi="Arial" w:cs="Arial"/>
                <w:color w:val="000000"/>
                <w:sz w:val="24"/>
                <w:szCs w:val="24"/>
              </w:rPr>
              <w:t>92%</w:t>
            </w:r>
          </w:p>
        </w:tc>
        <w:tc>
          <w:tcPr>
            <w:tcW w:w="1134" w:type="dxa"/>
            <w:vAlign w:val="center"/>
          </w:tcPr>
          <w:p w14:paraId="5CAE78DD" w14:textId="2710FF8A" w:rsidR="006E7EF5" w:rsidRPr="006E7EF5" w:rsidRDefault="006E7EF5" w:rsidP="00C3131B">
            <w:pPr>
              <w:spacing w:line="360" w:lineRule="auto"/>
              <w:jc w:val="center"/>
              <w:rPr>
                <w:rFonts w:ascii="Arial" w:hAnsi="Arial" w:cs="Arial"/>
                <w:sz w:val="24"/>
                <w:szCs w:val="24"/>
              </w:rPr>
            </w:pPr>
            <w:r w:rsidRPr="006E7EF5">
              <w:rPr>
                <w:rFonts w:ascii="Arial" w:hAnsi="Arial" w:cs="Arial"/>
                <w:color w:val="000000"/>
                <w:sz w:val="24"/>
                <w:szCs w:val="24"/>
              </w:rPr>
              <w:t>8%</w:t>
            </w:r>
          </w:p>
        </w:tc>
        <w:tc>
          <w:tcPr>
            <w:tcW w:w="1134" w:type="dxa"/>
            <w:vAlign w:val="center"/>
          </w:tcPr>
          <w:p w14:paraId="2C5FAB06" w14:textId="3B341462" w:rsidR="006E7EF5" w:rsidRPr="006E7EF5" w:rsidRDefault="00F36CC7" w:rsidP="00C3131B">
            <w:pPr>
              <w:spacing w:line="360" w:lineRule="auto"/>
              <w:jc w:val="center"/>
              <w:rPr>
                <w:rFonts w:ascii="Arial" w:hAnsi="Arial" w:cs="Arial"/>
                <w:sz w:val="24"/>
                <w:szCs w:val="24"/>
              </w:rPr>
            </w:pPr>
            <w:r>
              <w:rPr>
                <w:rFonts w:ascii="Arial" w:hAnsi="Arial" w:cs="Arial"/>
                <w:color w:val="000000"/>
                <w:sz w:val="24"/>
                <w:szCs w:val="24"/>
              </w:rPr>
              <w:t>90</w:t>
            </w:r>
            <w:r w:rsidR="006E7EF5" w:rsidRPr="006E7EF5">
              <w:rPr>
                <w:rFonts w:ascii="Arial" w:hAnsi="Arial" w:cs="Arial"/>
                <w:color w:val="000000"/>
                <w:sz w:val="24"/>
                <w:szCs w:val="24"/>
              </w:rPr>
              <w:t>%</w:t>
            </w:r>
          </w:p>
        </w:tc>
        <w:tc>
          <w:tcPr>
            <w:tcW w:w="1134" w:type="dxa"/>
            <w:vAlign w:val="center"/>
          </w:tcPr>
          <w:p w14:paraId="6D30DEDE" w14:textId="54360EF4" w:rsidR="006E7EF5" w:rsidRPr="006E7EF5" w:rsidRDefault="006E7EF5" w:rsidP="00C3131B">
            <w:pPr>
              <w:spacing w:line="360" w:lineRule="auto"/>
              <w:jc w:val="center"/>
              <w:rPr>
                <w:rFonts w:ascii="Arial" w:hAnsi="Arial" w:cs="Arial"/>
                <w:sz w:val="24"/>
                <w:szCs w:val="24"/>
              </w:rPr>
            </w:pPr>
            <w:r w:rsidRPr="006E7EF5">
              <w:rPr>
                <w:rFonts w:ascii="Arial" w:hAnsi="Arial" w:cs="Arial"/>
                <w:color w:val="000000"/>
                <w:sz w:val="24"/>
                <w:szCs w:val="24"/>
              </w:rPr>
              <w:t>1</w:t>
            </w:r>
            <w:r w:rsidR="00F36CC7">
              <w:rPr>
                <w:rFonts w:ascii="Arial" w:hAnsi="Arial" w:cs="Arial"/>
                <w:color w:val="000000"/>
                <w:sz w:val="24"/>
                <w:szCs w:val="24"/>
              </w:rPr>
              <w:t>0</w:t>
            </w:r>
            <w:r w:rsidRPr="006E7EF5">
              <w:rPr>
                <w:rFonts w:ascii="Arial" w:hAnsi="Arial" w:cs="Arial"/>
                <w:color w:val="000000"/>
                <w:sz w:val="24"/>
                <w:szCs w:val="24"/>
              </w:rPr>
              <w:t>%</w:t>
            </w:r>
          </w:p>
        </w:tc>
        <w:tc>
          <w:tcPr>
            <w:tcW w:w="1559" w:type="dxa"/>
            <w:vMerge/>
          </w:tcPr>
          <w:p w14:paraId="06E2D4C0" w14:textId="372080C3" w:rsidR="006E7EF5" w:rsidRPr="00EE3382" w:rsidRDefault="006E7EF5" w:rsidP="006E7EF5">
            <w:pPr>
              <w:jc w:val="center"/>
              <w:rPr>
                <w:rFonts w:ascii="Arial" w:hAnsi="Arial" w:cs="Arial"/>
                <w:sz w:val="24"/>
                <w:szCs w:val="24"/>
              </w:rPr>
            </w:pPr>
          </w:p>
        </w:tc>
      </w:tr>
      <w:tr w:rsidR="006E7EF5" w:rsidRPr="00EE3382" w14:paraId="367F9BD8" w14:textId="77777777" w:rsidTr="006E7EF5">
        <w:tc>
          <w:tcPr>
            <w:tcW w:w="1129" w:type="dxa"/>
            <w:shd w:val="clear" w:color="auto" w:fill="D9D9D9" w:themeFill="background1" w:themeFillShade="D9"/>
          </w:tcPr>
          <w:p w14:paraId="2CE3DE4B" w14:textId="77777777" w:rsidR="006E7EF5" w:rsidRPr="00BD3299" w:rsidRDefault="006E7EF5" w:rsidP="006E7EF5">
            <w:pPr>
              <w:rPr>
                <w:rFonts w:ascii="Arial" w:hAnsi="Arial" w:cs="Arial"/>
                <w:b/>
                <w:bCs/>
              </w:rPr>
            </w:pPr>
            <w:r w:rsidRPr="00BD3299">
              <w:rPr>
                <w:rFonts w:ascii="Arial" w:hAnsi="Arial" w:cs="Arial"/>
                <w:b/>
                <w:bCs/>
              </w:rPr>
              <w:t>Upper-Middle</w:t>
            </w:r>
          </w:p>
        </w:tc>
        <w:tc>
          <w:tcPr>
            <w:tcW w:w="1276" w:type="dxa"/>
            <w:vAlign w:val="center"/>
          </w:tcPr>
          <w:p w14:paraId="3CD3B60B" w14:textId="0F9085D0" w:rsidR="006E7EF5" w:rsidRPr="006E7EF5" w:rsidRDefault="006E7EF5" w:rsidP="00C3131B">
            <w:pPr>
              <w:spacing w:line="360" w:lineRule="auto"/>
              <w:jc w:val="center"/>
              <w:rPr>
                <w:rFonts w:ascii="Arial" w:hAnsi="Arial" w:cs="Arial"/>
                <w:sz w:val="24"/>
                <w:szCs w:val="24"/>
              </w:rPr>
            </w:pPr>
            <w:r w:rsidRPr="006E7EF5">
              <w:rPr>
                <w:rFonts w:ascii="Arial" w:hAnsi="Arial" w:cs="Arial"/>
                <w:color w:val="000000"/>
                <w:sz w:val="24"/>
                <w:szCs w:val="24"/>
              </w:rPr>
              <w:t>94%</w:t>
            </w:r>
          </w:p>
        </w:tc>
        <w:tc>
          <w:tcPr>
            <w:tcW w:w="1134" w:type="dxa"/>
            <w:vAlign w:val="center"/>
          </w:tcPr>
          <w:p w14:paraId="20FB92D3" w14:textId="366A3FB3" w:rsidR="006E7EF5" w:rsidRPr="006E7EF5" w:rsidRDefault="006E7EF5" w:rsidP="00C3131B">
            <w:pPr>
              <w:spacing w:line="360" w:lineRule="auto"/>
              <w:jc w:val="center"/>
              <w:rPr>
                <w:rFonts w:ascii="Arial" w:hAnsi="Arial" w:cs="Arial"/>
                <w:sz w:val="24"/>
                <w:szCs w:val="24"/>
              </w:rPr>
            </w:pPr>
            <w:r w:rsidRPr="006E7EF5">
              <w:rPr>
                <w:rFonts w:ascii="Arial" w:hAnsi="Arial" w:cs="Arial"/>
                <w:color w:val="000000"/>
                <w:sz w:val="24"/>
                <w:szCs w:val="24"/>
              </w:rPr>
              <w:t>6%</w:t>
            </w:r>
          </w:p>
        </w:tc>
        <w:tc>
          <w:tcPr>
            <w:tcW w:w="1134" w:type="dxa"/>
            <w:vAlign w:val="center"/>
          </w:tcPr>
          <w:p w14:paraId="6E3C5F6C" w14:textId="251A8647" w:rsidR="006E7EF5" w:rsidRPr="006E7EF5" w:rsidRDefault="006E7EF5" w:rsidP="00C3131B">
            <w:pPr>
              <w:spacing w:line="360" w:lineRule="auto"/>
              <w:jc w:val="center"/>
              <w:rPr>
                <w:rFonts w:ascii="Arial" w:hAnsi="Arial" w:cs="Arial"/>
                <w:sz w:val="24"/>
                <w:szCs w:val="24"/>
              </w:rPr>
            </w:pPr>
            <w:r w:rsidRPr="006E7EF5">
              <w:rPr>
                <w:rFonts w:ascii="Arial" w:hAnsi="Arial" w:cs="Arial"/>
                <w:color w:val="000000"/>
                <w:sz w:val="24"/>
                <w:szCs w:val="24"/>
              </w:rPr>
              <w:t>91%</w:t>
            </w:r>
          </w:p>
        </w:tc>
        <w:tc>
          <w:tcPr>
            <w:tcW w:w="1134" w:type="dxa"/>
            <w:vAlign w:val="center"/>
          </w:tcPr>
          <w:p w14:paraId="1D25A9F9" w14:textId="059E19E1" w:rsidR="006E7EF5" w:rsidRPr="006E7EF5" w:rsidRDefault="006E7EF5" w:rsidP="00C3131B">
            <w:pPr>
              <w:spacing w:line="360" w:lineRule="auto"/>
              <w:jc w:val="center"/>
              <w:rPr>
                <w:rFonts w:ascii="Arial" w:hAnsi="Arial" w:cs="Arial"/>
                <w:sz w:val="24"/>
                <w:szCs w:val="24"/>
              </w:rPr>
            </w:pPr>
            <w:r w:rsidRPr="006E7EF5">
              <w:rPr>
                <w:rFonts w:ascii="Arial" w:hAnsi="Arial" w:cs="Arial"/>
                <w:color w:val="000000"/>
                <w:sz w:val="24"/>
                <w:szCs w:val="24"/>
              </w:rPr>
              <w:t>9%</w:t>
            </w:r>
          </w:p>
        </w:tc>
        <w:tc>
          <w:tcPr>
            <w:tcW w:w="1134" w:type="dxa"/>
            <w:vAlign w:val="center"/>
          </w:tcPr>
          <w:p w14:paraId="48F6731F" w14:textId="2A3356B6" w:rsidR="006E7EF5" w:rsidRPr="006E7EF5" w:rsidRDefault="00F36CC7" w:rsidP="00C3131B">
            <w:pPr>
              <w:spacing w:line="360" w:lineRule="auto"/>
              <w:jc w:val="center"/>
              <w:rPr>
                <w:rFonts w:ascii="Arial" w:hAnsi="Arial" w:cs="Arial"/>
                <w:sz w:val="24"/>
                <w:szCs w:val="24"/>
              </w:rPr>
            </w:pPr>
            <w:r>
              <w:rPr>
                <w:rFonts w:ascii="Arial" w:hAnsi="Arial" w:cs="Arial"/>
                <w:color w:val="000000"/>
                <w:sz w:val="24"/>
                <w:szCs w:val="24"/>
              </w:rPr>
              <w:t>91</w:t>
            </w:r>
            <w:r w:rsidR="006E7EF5" w:rsidRPr="006E7EF5">
              <w:rPr>
                <w:rFonts w:ascii="Arial" w:hAnsi="Arial" w:cs="Arial"/>
                <w:color w:val="000000"/>
                <w:sz w:val="24"/>
                <w:szCs w:val="24"/>
              </w:rPr>
              <w:t>%</w:t>
            </w:r>
          </w:p>
        </w:tc>
        <w:tc>
          <w:tcPr>
            <w:tcW w:w="1134" w:type="dxa"/>
            <w:vAlign w:val="center"/>
          </w:tcPr>
          <w:p w14:paraId="31AB58E9" w14:textId="495C6E74" w:rsidR="006E7EF5" w:rsidRPr="006E7EF5" w:rsidRDefault="00F36CC7" w:rsidP="00C3131B">
            <w:pPr>
              <w:spacing w:line="360" w:lineRule="auto"/>
              <w:jc w:val="center"/>
              <w:rPr>
                <w:rFonts w:ascii="Arial" w:hAnsi="Arial" w:cs="Arial"/>
                <w:sz w:val="24"/>
                <w:szCs w:val="24"/>
              </w:rPr>
            </w:pPr>
            <w:r>
              <w:rPr>
                <w:rFonts w:ascii="Arial" w:hAnsi="Arial" w:cs="Arial"/>
                <w:color w:val="000000"/>
                <w:sz w:val="24"/>
                <w:szCs w:val="24"/>
              </w:rPr>
              <w:t>9</w:t>
            </w:r>
            <w:r w:rsidR="006E7EF5" w:rsidRPr="006E7EF5">
              <w:rPr>
                <w:rFonts w:ascii="Arial" w:hAnsi="Arial" w:cs="Arial"/>
                <w:color w:val="000000"/>
                <w:sz w:val="24"/>
                <w:szCs w:val="24"/>
              </w:rPr>
              <w:t>%</w:t>
            </w:r>
          </w:p>
        </w:tc>
        <w:tc>
          <w:tcPr>
            <w:tcW w:w="1559" w:type="dxa"/>
            <w:vMerge/>
          </w:tcPr>
          <w:p w14:paraId="157EA4A9" w14:textId="640F63AA" w:rsidR="006E7EF5" w:rsidRPr="00EE3382" w:rsidRDefault="006E7EF5" w:rsidP="006E7EF5">
            <w:pPr>
              <w:jc w:val="center"/>
              <w:rPr>
                <w:rFonts w:ascii="Arial" w:hAnsi="Arial" w:cs="Arial"/>
                <w:sz w:val="24"/>
                <w:szCs w:val="24"/>
              </w:rPr>
            </w:pPr>
          </w:p>
        </w:tc>
      </w:tr>
      <w:tr w:rsidR="006E7EF5" w:rsidRPr="00EE3382" w14:paraId="59AC0DF2" w14:textId="77777777" w:rsidTr="006E7EF5">
        <w:tc>
          <w:tcPr>
            <w:tcW w:w="1129" w:type="dxa"/>
            <w:shd w:val="clear" w:color="auto" w:fill="D9D9D9" w:themeFill="background1" w:themeFillShade="D9"/>
          </w:tcPr>
          <w:p w14:paraId="588A8D00" w14:textId="77777777" w:rsidR="006E7EF5" w:rsidRPr="00BD3299" w:rsidRDefault="006E7EF5" w:rsidP="006E7EF5">
            <w:pPr>
              <w:rPr>
                <w:rFonts w:ascii="Arial" w:hAnsi="Arial" w:cs="Arial"/>
                <w:b/>
                <w:bCs/>
              </w:rPr>
            </w:pPr>
            <w:r w:rsidRPr="00BD3299">
              <w:rPr>
                <w:rFonts w:ascii="Arial" w:hAnsi="Arial" w:cs="Arial"/>
                <w:b/>
                <w:bCs/>
              </w:rPr>
              <w:t>Upper</w:t>
            </w:r>
          </w:p>
        </w:tc>
        <w:tc>
          <w:tcPr>
            <w:tcW w:w="1276" w:type="dxa"/>
            <w:vAlign w:val="center"/>
          </w:tcPr>
          <w:p w14:paraId="5650298B" w14:textId="053A65B6" w:rsidR="006E7EF5" w:rsidRPr="006E7EF5" w:rsidRDefault="006E7EF5" w:rsidP="00C3131B">
            <w:pPr>
              <w:spacing w:line="360" w:lineRule="auto"/>
              <w:jc w:val="center"/>
              <w:rPr>
                <w:rFonts w:ascii="Arial" w:hAnsi="Arial" w:cs="Arial"/>
                <w:sz w:val="24"/>
                <w:szCs w:val="24"/>
              </w:rPr>
            </w:pPr>
            <w:r w:rsidRPr="006E7EF5">
              <w:rPr>
                <w:rFonts w:ascii="Arial" w:hAnsi="Arial" w:cs="Arial"/>
                <w:color w:val="000000"/>
                <w:sz w:val="24"/>
                <w:szCs w:val="24"/>
              </w:rPr>
              <w:t>97%</w:t>
            </w:r>
          </w:p>
        </w:tc>
        <w:tc>
          <w:tcPr>
            <w:tcW w:w="1134" w:type="dxa"/>
            <w:vAlign w:val="center"/>
          </w:tcPr>
          <w:p w14:paraId="5C568C97" w14:textId="2C5CB981" w:rsidR="006E7EF5" w:rsidRPr="006E7EF5" w:rsidRDefault="006E7EF5" w:rsidP="00C3131B">
            <w:pPr>
              <w:spacing w:line="360" w:lineRule="auto"/>
              <w:jc w:val="center"/>
              <w:rPr>
                <w:rFonts w:ascii="Arial" w:hAnsi="Arial" w:cs="Arial"/>
                <w:sz w:val="24"/>
                <w:szCs w:val="24"/>
              </w:rPr>
            </w:pPr>
            <w:r w:rsidRPr="006E7EF5">
              <w:rPr>
                <w:rFonts w:ascii="Arial" w:hAnsi="Arial" w:cs="Arial"/>
                <w:color w:val="000000"/>
                <w:sz w:val="24"/>
                <w:szCs w:val="24"/>
              </w:rPr>
              <w:t>3%</w:t>
            </w:r>
          </w:p>
        </w:tc>
        <w:tc>
          <w:tcPr>
            <w:tcW w:w="1134" w:type="dxa"/>
            <w:vAlign w:val="center"/>
          </w:tcPr>
          <w:p w14:paraId="7F5C678D" w14:textId="7C456127" w:rsidR="006E7EF5" w:rsidRPr="006E7EF5" w:rsidRDefault="006E7EF5" w:rsidP="00C3131B">
            <w:pPr>
              <w:spacing w:line="360" w:lineRule="auto"/>
              <w:jc w:val="center"/>
              <w:rPr>
                <w:rFonts w:ascii="Arial" w:hAnsi="Arial" w:cs="Arial"/>
                <w:sz w:val="24"/>
                <w:szCs w:val="24"/>
              </w:rPr>
            </w:pPr>
            <w:r w:rsidRPr="006E7EF5">
              <w:rPr>
                <w:rFonts w:ascii="Arial" w:hAnsi="Arial" w:cs="Arial"/>
                <w:color w:val="000000"/>
                <w:sz w:val="24"/>
                <w:szCs w:val="24"/>
              </w:rPr>
              <w:t>94%</w:t>
            </w:r>
          </w:p>
        </w:tc>
        <w:tc>
          <w:tcPr>
            <w:tcW w:w="1134" w:type="dxa"/>
            <w:vAlign w:val="center"/>
          </w:tcPr>
          <w:p w14:paraId="16FD7F3E" w14:textId="0CAD0677" w:rsidR="006E7EF5" w:rsidRPr="006E7EF5" w:rsidRDefault="006E7EF5" w:rsidP="00C3131B">
            <w:pPr>
              <w:spacing w:line="360" w:lineRule="auto"/>
              <w:jc w:val="center"/>
              <w:rPr>
                <w:rFonts w:ascii="Arial" w:hAnsi="Arial" w:cs="Arial"/>
                <w:sz w:val="24"/>
                <w:szCs w:val="24"/>
              </w:rPr>
            </w:pPr>
            <w:r w:rsidRPr="006E7EF5">
              <w:rPr>
                <w:rFonts w:ascii="Arial" w:hAnsi="Arial" w:cs="Arial"/>
                <w:color w:val="000000"/>
                <w:sz w:val="24"/>
                <w:szCs w:val="24"/>
              </w:rPr>
              <w:t>6%</w:t>
            </w:r>
          </w:p>
        </w:tc>
        <w:tc>
          <w:tcPr>
            <w:tcW w:w="1134" w:type="dxa"/>
            <w:vAlign w:val="center"/>
          </w:tcPr>
          <w:p w14:paraId="16071A1C" w14:textId="181799BA" w:rsidR="006E7EF5" w:rsidRPr="006E7EF5" w:rsidRDefault="00F36CC7" w:rsidP="00C3131B">
            <w:pPr>
              <w:spacing w:line="360" w:lineRule="auto"/>
              <w:jc w:val="center"/>
              <w:rPr>
                <w:rFonts w:ascii="Arial" w:hAnsi="Arial" w:cs="Arial"/>
                <w:sz w:val="24"/>
                <w:szCs w:val="24"/>
              </w:rPr>
            </w:pPr>
            <w:r>
              <w:rPr>
                <w:rFonts w:ascii="Arial" w:hAnsi="Arial" w:cs="Arial"/>
                <w:color w:val="000000"/>
                <w:sz w:val="24"/>
                <w:szCs w:val="24"/>
              </w:rPr>
              <w:t>91</w:t>
            </w:r>
            <w:r w:rsidR="006E7EF5" w:rsidRPr="006E7EF5">
              <w:rPr>
                <w:rFonts w:ascii="Arial" w:hAnsi="Arial" w:cs="Arial"/>
                <w:color w:val="000000"/>
                <w:sz w:val="24"/>
                <w:szCs w:val="24"/>
              </w:rPr>
              <w:t>%</w:t>
            </w:r>
          </w:p>
        </w:tc>
        <w:tc>
          <w:tcPr>
            <w:tcW w:w="1134" w:type="dxa"/>
            <w:vAlign w:val="center"/>
          </w:tcPr>
          <w:p w14:paraId="29815A92" w14:textId="58FAAFE6" w:rsidR="006E7EF5" w:rsidRPr="006E7EF5" w:rsidRDefault="00F36CC7" w:rsidP="00C3131B">
            <w:pPr>
              <w:spacing w:line="360" w:lineRule="auto"/>
              <w:jc w:val="center"/>
              <w:rPr>
                <w:rFonts w:ascii="Arial" w:hAnsi="Arial" w:cs="Arial"/>
                <w:sz w:val="24"/>
                <w:szCs w:val="24"/>
              </w:rPr>
            </w:pPr>
            <w:r>
              <w:rPr>
                <w:rFonts w:ascii="Arial" w:hAnsi="Arial" w:cs="Arial"/>
                <w:color w:val="000000"/>
                <w:sz w:val="24"/>
                <w:szCs w:val="24"/>
              </w:rPr>
              <w:t>9</w:t>
            </w:r>
            <w:r w:rsidR="006E7EF5" w:rsidRPr="006E7EF5">
              <w:rPr>
                <w:rFonts w:ascii="Arial" w:hAnsi="Arial" w:cs="Arial"/>
                <w:color w:val="000000"/>
                <w:sz w:val="24"/>
                <w:szCs w:val="24"/>
              </w:rPr>
              <w:t>%</w:t>
            </w:r>
          </w:p>
        </w:tc>
        <w:tc>
          <w:tcPr>
            <w:tcW w:w="1559" w:type="dxa"/>
            <w:vMerge/>
          </w:tcPr>
          <w:p w14:paraId="627C67EE" w14:textId="2AB51EDD" w:rsidR="006E7EF5" w:rsidRPr="00EE3382" w:rsidRDefault="006E7EF5" w:rsidP="006E7EF5">
            <w:pPr>
              <w:jc w:val="center"/>
              <w:rPr>
                <w:rFonts w:ascii="Arial" w:hAnsi="Arial" w:cs="Arial"/>
                <w:sz w:val="24"/>
                <w:szCs w:val="24"/>
              </w:rPr>
            </w:pPr>
          </w:p>
        </w:tc>
      </w:tr>
    </w:tbl>
    <w:p w14:paraId="70D70DEE" w14:textId="7ED7D2F3" w:rsidR="00EE3382" w:rsidRDefault="00EE3382" w:rsidP="0038030E">
      <w:pPr>
        <w:spacing w:after="0"/>
        <w:rPr>
          <w:rFonts w:ascii="Arial" w:hAnsi="Arial" w:cs="Arial"/>
          <w:sz w:val="24"/>
          <w:szCs w:val="24"/>
        </w:rPr>
      </w:pPr>
    </w:p>
    <w:p w14:paraId="590BEBE2" w14:textId="2B45C9DE" w:rsidR="002D6646" w:rsidRDefault="00244C6A" w:rsidP="0038030E">
      <w:pPr>
        <w:spacing w:after="0"/>
        <w:rPr>
          <w:rFonts w:ascii="Arial" w:hAnsi="Arial" w:cs="Arial"/>
          <w:sz w:val="24"/>
          <w:szCs w:val="24"/>
        </w:rPr>
      </w:pPr>
      <w:r w:rsidRPr="00244C6A">
        <w:rPr>
          <w:rFonts w:ascii="Arial" w:hAnsi="Arial" w:cs="Arial"/>
          <w:sz w:val="24"/>
          <w:szCs w:val="24"/>
        </w:rPr>
        <w:t xml:space="preserve">11.14% of our staff have declared a disability, an increase from 8.97% last year. It is encouraging to see </w:t>
      </w:r>
      <w:r w:rsidR="009C6AE0">
        <w:rPr>
          <w:rFonts w:ascii="Arial" w:hAnsi="Arial" w:cs="Arial"/>
          <w:sz w:val="24"/>
          <w:szCs w:val="24"/>
        </w:rPr>
        <w:t>disability</w:t>
      </w:r>
      <w:r w:rsidRPr="00244C6A">
        <w:rPr>
          <w:rFonts w:ascii="Arial" w:hAnsi="Arial" w:cs="Arial"/>
          <w:sz w:val="24"/>
          <w:szCs w:val="24"/>
        </w:rPr>
        <w:t xml:space="preserve"> representation rising, exceeding the sector average of 7.3% (Department for Education). While there is still a gap to address, we are making progress in better reflecting our community's demographics.</w:t>
      </w:r>
    </w:p>
    <w:p w14:paraId="221F5099" w14:textId="69FE223B" w:rsidR="0099190A" w:rsidRPr="00E51508" w:rsidRDefault="00E51508" w:rsidP="00E51508">
      <w:pPr>
        <w:pStyle w:val="Heading3"/>
        <w:rPr>
          <w:b/>
        </w:rPr>
      </w:pPr>
      <w:r w:rsidRPr="00E51508">
        <w:rPr>
          <w:b/>
        </w:rPr>
        <w:t xml:space="preserve">3.4 </w:t>
      </w:r>
      <w:r w:rsidR="00244C6A" w:rsidRPr="00E51508">
        <w:rPr>
          <w:b/>
        </w:rPr>
        <w:t>Bonus Pay Gap</w:t>
      </w:r>
    </w:p>
    <w:p w14:paraId="2A953B45" w14:textId="3A0F9D0F" w:rsidR="00244C6A" w:rsidRDefault="00244C6A" w:rsidP="0038030E">
      <w:pPr>
        <w:spacing w:after="0"/>
        <w:rPr>
          <w:rFonts w:ascii="Arial" w:hAnsi="Arial" w:cs="Arial"/>
          <w:sz w:val="24"/>
          <w:szCs w:val="24"/>
        </w:rPr>
      </w:pPr>
    </w:p>
    <w:p w14:paraId="68CC4AF3" w14:textId="3A0115EC" w:rsidR="00C3131B" w:rsidRDefault="00244C6A" w:rsidP="0038030E">
      <w:pPr>
        <w:spacing w:after="0"/>
        <w:rPr>
          <w:rFonts w:ascii="Arial" w:hAnsi="Arial" w:cs="Arial"/>
          <w:sz w:val="24"/>
          <w:szCs w:val="24"/>
        </w:rPr>
      </w:pPr>
      <w:r>
        <w:rPr>
          <w:rFonts w:ascii="Arial" w:hAnsi="Arial" w:cs="Arial"/>
          <w:sz w:val="24"/>
          <w:szCs w:val="24"/>
        </w:rPr>
        <w:t>No bonus payments were made during the reporting period.</w:t>
      </w:r>
    </w:p>
    <w:p w14:paraId="56B2CEFB" w14:textId="77777777" w:rsidR="00E51508" w:rsidRDefault="00E51508" w:rsidP="0038030E">
      <w:pPr>
        <w:spacing w:after="0"/>
        <w:rPr>
          <w:rFonts w:ascii="Arial" w:hAnsi="Arial" w:cs="Arial"/>
          <w:sz w:val="24"/>
          <w:szCs w:val="24"/>
        </w:rPr>
      </w:pPr>
    </w:p>
    <w:p w14:paraId="5A24B744" w14:textId="396354BE" w:rsidR="0099190A" w:rsidRPr="00244C6A" w:rsidRDefault="0099190A" w:rsidP="00364CB5">
      <w:pPr>
        <w:pStyle w:val="Heading2"/>
        <w:numPr>
          <w:ilvl w:val="0"/>
          <w:numId w:val="4"/>
        </w:numPr>
      </w:pPr>
      <w:r w:rsidRPr="00244C6A">
        <w:t>Closing the Gap</w:t>
      </w:r>
    </w:p>
    <w:p w14:paraId="2A6BE257" w14:textId="7E5C3282" w:rsidR="0099190A" w:rsidRDefault="0099190A" w:rsidP="0038030E">
      <w:pPr>
        <w:spacing w:after="0"/>
        <w:rPr>
          <w:rFonts w:ascii="Arial" w:hAnsi="Arial" w:cs="Arial"/>
          <w:sz w:val="24"/>
          <w:szCs w:val="24"/>
        </w:rPr>
      </w:pPr>
    </w:p>
    <w:p w14:paraId="2C3FE7E7" w14:textId="032C80AF" w:rsidR="00C07312" w:rsidRDefault="00333EF7" w:rsidP="0038030E">
      <w:pPr>
        <w:spacing w:after="0"/>
        <w:rPr>
          <w:rFonts w:ascii="Arial" w:hAnsi="Arial" w:cs="Arial"/>
          <w:sz w:val="24"/>
          <w:szCs w:val="24"/>
        </w:rPr>
      </w:pPr>
      <w:r w:rsidRPr="00333EF7">
        <w:rPr>
          <w:rFonts w:ascii="Arial" w:hAnsi="Arial" w:cs="Arial"/>
          <w:sz w:val="24"/>
          <w:szCs w:val="24"/>
        </w:rPr>
        <w:lastRenderedPageBreak/>
        <w:t>We remain committed to maintaining a safe, inclusive, and diverse organisation that reflects the community we serve. Here are the key actions we’re taking to drive continued improvement:</w:t>
      </w:r>
    </w:p>
    <w:p w14:paraId="5D517C09" w14:textId="77777777" w:rsidR="00333EF7" w:rsidRDefault="00333EF7" w:rsidP="0038030E">
      <w:pPr>
        <w:spacing w:after="0"/>
        <w:rPr>
          <w:rFonts w:ascii="Arial" w:hAnsi="Arial" w:cs="Arial"/>
          <w:sz w:val="24"/>
          <w:szCs w:val="24"/>
        </w:rPr>
      </w:pPr>
    </w:p>
    <w:p w14:paraId="0F89F345" w14:textId="11436AB4" w:rsidR="00333EF7" w:rsidRPr="00364CB5" w:rsidRDefault="00E51508" w:rsidP="00E51508">
      <w:pPr>
        <w:pStyle w:val="Heading2"/>
      </w:pPr>
      <w:r>
        <w:t xml:space="preserve">5. </w:t>
      </w:r>
      <w:r w:rsidR="00093510">
        <w:t xml:space="preserve"> </w:t>
      </w:r>
      <w:r w:rsidR="00333EF7" w:rsidRPr="00364CB5">
        <w:t>Culture Development:</w:t>
      </w:r>
    </w:p>
    <w:p w14:paraId="138F8370" w14:textId="77777777" w:rsidR="00333EF7" w:rsidRPr="00333EF7" w:rsidRDefault="00333EF7" w:rsidP="00333EF7">
      <w:pPr>
        <w:spacing w:after="0"/>
        <w:jc w:val="both"/>
        <w:rPr>
          <w:rFonts w:ascii="Arial" w:hAnsi="Arial" w:cs="Arial"/>
          <w:sz w:val="24"/>
          <w:szCs w:val="24"/>
        </w:rPr>
      </w:pPr>
    </w:p>
    <w:p w14:paraId="3A464BEC" w14:textId="3654FA03" w:rsidR="00333EF7" w:rsidRPr="00333EF7" w:rsidRDefault="00715829" w:rsidP="00715829">
      <w:pPr>
        <w:spacing w:after="0"/>
        <w:jc w:val="both"/>
        <w:rPr>
          <w:rFonts w:ascii="Arial" w:hAnsi="Arial" w:cs="Arial"/>
          <w:sz w:val="24"/>
          <w:szCs w:val="24"/>
        </w:rPr>
      </w:pPr>
      <w:r w:rsidRPr="00715829">
        <w:rPr>
          <w:rFonts w:ascii="Arial" w:hAnsi="Arial" w:cs="Arial"/>
          <w:sz w:val="24"/>
          <w:szCs w:val="24"/>
        </w:rPr>
        <w:t>A strong culture is essential for supporting Equality, Diversity, and Inclusion (EDI) because it influences how we embrace diverse perspectives and ensure everyone feels valued and included.</w:t>
      </w:r>
      <w:r>
        <w:rPr>
          <w:rFonts w:ascii="Arial" w:hAnsi="Arial" w:cs="Arial"/>
          <w:sz w:val="24"/>
          <w:szCs w:val="24"/>
        </w:rPr>
        <w:t xml:space="preserve"> Culture is</w:t>
      </w:r>
      <w:r w:rsidR="00333EF7" w:rsidRPr="00333EF7">
        <w:rPr>
          <w:rFonts w:ascii="Arial" w:hAnsi="Arial" w:cs="Arial"/>
          <w:sz w:val="24"/>
          <w:szCs w:val="24"/>
        </w:rPr>
        <w:t xml:space="preserve"> a shared experience, continuously reflected back to us in how staff and visitors feel when working or attending the college. Our staff survey shows </w:t>
      </w:r>
      <w:r>
        <w:rPr>
          <w:rFonts w:ascii="Arial" w:hAnsi="Arial" w:cs="Arial"/>
          <w:sz w:val="24"/>
          <w:szCs w:val="24"/>
        </w:rPr>
        <w:t>that culture is positive and continuously evolving and improving.</w:t>
      </w:r>
    </w:p>
    <w:p w14:paraId="35DB7CDE" w14:textId="77777777" w:rsidR="00333EF7" w:rsidRPr="00333EF7" w:rsidRDefault="00333EF7" w:rsidP="00333EF7">
      <w:pPr>
        <w:spacing w:after="0"/>
        <w:jc w:val="both"/>
        <w:rPr>
          <w:rFonts w:ascii="Arial" w:hAnsi="Arial" w:cs="Arial"/>
          <w:sz w:val="24"/>
          <w:szCs w:val="24"/>
        </w:rPr>
      </w:pPr>
    </w:p>
    <w:p w14:paraId="1114A33D" w14:textId="440AC53F" w:rsidR="00333EF7" w:rsidRDefault="00333EF7" w:rsidP="00333EF7">
      <w:pPr>
        <w:spacing w:after="0"/>
        <w:jc w:val="both"/>
        <w:rPr>
          <w:rFonts w:ascii="Arial" w:hAnsi="Arial" w:cs="Arial"/>
          <w:sz w:val="24"/>
          <w:szCs w:val="24"/>
        </w:rPr>
      </w:pPr>
      <w:r w:rsidRPr="00333EF7">
        <w:rPr>
          <w:rFonts w:ascii="Arial" w:hAnsi="Arial" w:cs="Arial"/>
          <w:sz w:val="24"/>
          <w:szCs w:val="24"/>
        </w:rPr>
        <w:t>We received over 400 comments from staff in response to the question, “What do you believe is the biggest strength of our college community?” The top three responses were:</w:t>
      </w:r>
      <w:r>
        <w:rPr>
          <w:rFonts w:ascii="Arial" w:hAnsi="Arial" w:cs="Arial"/>
          <w:sz w:val="24"/>
          <w:szCs w:val="24"/>
        </w:rPr>
        <w:t xml:space="preserve"> 1) </w:t>
      </w:r>
      <w:r w:rsidRPr="00333EF7">
        <w:rPr>
          <w:rFonts w:ascii="Arial" w:hAnsi="Arial" w:cs="Arial"/>
          <w:sz w:val="24"/>
          <w:szCs w:val="24"/>
        </w:rPr>
        <w:t>Positive culture</w:t>
      </w:r>
      <w:r>
        <w:rPr>
          <w:rFonts w:ascii="Arial" w:hAnsi="Arial" w:cs="Arial"/>
          <w:sz w:val="24"/>
          <w:szCs w:val="24"/>
        </w:rPr>
        <w:t xml:space="preserve">, 2) </w:t>
      </w:r>
      <w:r w:rsidRPr="00333EF7">
        <w:rPr>
          <w:rFonts w:ascii="Arial" w:hAnsi="Arial" w:cs="Arial"/>
          <w:sz w:val="24"/>
          <w:szCs w:val="24"/>
        </w:rPr>
        <w:t>Teamwork and relationships</w:t>
      </w:r>
      <w:r>
        <w:rPr>
          <w:rFonts w:ascii="Arial" w:hAnsi="Arial" w:cs="Arial"/>
          <w:sz w:val="24"/>
          <w:szCs w:val="24"/>
        </w:rPr>
        <w:t xml:space="preserve">, and 3) </w:t>
      </w:r>
      <w:r w:rsidRPr="00333EF7">
        <w:rPr>
          <w:rFonts w:ascii="Arial" w:hAnsi="Arial" w:cs="Arial"/>
          <w:sz w:val="24"/>
          <w:szCs w:val="24"/>
        </w:rPr>
        <w:t>Inclusivity and diversity</w:t>
      </w:r>
      <w:r>
        <w:rPr>
          <w:rFonts w:ascii="Arial" w:hAnsi="Arial" w:cs="Arial"/>
          <w:sz w:val="24"/>
          <w:szCs w:val="24"/>
        </w:rPr>
        <w:t>.</w:t>
      </w:r>
    </w:p>
    <w:p w14:paraId="6C3DD282" w14:textId="77777777" w:rsidR="00333EF7" w:rsidRPr="00333EF7" w:rsidRDefault="00333EF7" w:rsidP="00333EF7">
      <w:pPr>
        <w:spacing w:after="0"/>
        <w:jc w:val="both"/>
        <w:rPr>
          <w:rFonts w:ascii="Arial" w:hAnsi="Arial" w:cs="Arial"/>
          <w:sz w:val="24"/>
          <w:szCs w:val="24"/>
        </w:rPr>
      </w:pPr>
    </w:p>
    <w:p w14:paraId="294503C9" w14:textId="184246D6" w:rsidR="002A13E9" w:rsidRPr="00333EF7" w:rsidRDefault="00333EF7" w:rsidP="00333EF7">
      <w:pPr>
        <w:spacing w:after="0"/>
        <w:jc w:val="both"/>
        <w:rPr>
          <w:rFonts w:ascii="Arial" w:hAnsi="Arial" w:cs="Arial"/>
          <w:sz w:val="24"/>
          <w:szCs w:val="24"/>
        </w:rPr>
      </w:pPr>
      <w:r w:rsidRPr="00333EF7">
        <w:rPr>
          <w:rFonts w:ascii="Arial" w:hAnsi="Arial" w:cs="Arial"/>
          <w:sz w:val="24"/>
          <w:szCs w:val="24"/>
        </w:rPr>
        <w:t xml:space="preserve">We are proud </w:t>
      </w:r>
      <w:r w:rsidR="009C6AE0">
        <w:rPr>
          <w:rFonts w:ascii="Arial" w:hAnsi="Arial" w:cs="Arial"/>
          <w:sz w:val="24"/>
          <w:szCs w:val="24"/>
        </w:rPr>
        <w:t>that</w:t>
      </w:r>
      <w:r w:rsidRPr="00333EF7">
        <w:rPr>
          <w:rFonts w:ascii="Arial" w:hAnsi="Arial" w:cs="Arial"/>
          <w:sz w:val="24"/>
          <w:szCs w:val="24"/>
        </w:rPr>
        <w:t xml:space="preserve"> culture</w:t>
      </w:r>
      <w:r w:rsidR="009C6AE0">
        <w:rPr>
          <w:rFonts w:ascii="Arial" w:hAnsi="Arial" w:cs="Arial"/>
          <w:sz w:val="24"/>
          <w:szCs w:val="24"/>
        </w:rPr>
        <w:t>, relationships, and inclusivity</w:t>
      </w:r>
      <w:r w:rsidR="00715829">
        <w:rPr>
          <w:rFonts w:ascii="Arial" w:hAnsi="Arial" w:cs="Arial"/>
          <w:sz w:val="24"/>
          <w:szCs w:val="24"/>
        </w:rPr>
        <w:t xml:space="preserve"> and diversity</w:t>
      </w:r>
      <w:r w:rsidR="009C6AE0">
        <w:rPr>
          <w:rFonts w:ascii="Arial" w:hAnsi="Arial" w:cs="Arial"/>
          <w:sz w:val="24"/>
          <w:szCs w:val="24"/>
        </w:rPr>
        <w:t xml:space="preserve"> </w:t>
      </w:r>
      <w:r w:rsidR="00715829">
        <w:rPr>
          <w:rFonts w:ascii="Arial" w:hAnsi="Arial" w:cs="Arial"/>
          <w:sz w:val="24"/>
          <w:szCs w:val="24"/>
        </w:rPr>
        <w:t>are considered our biggest strengths.</w:t>
      </w:r>
      <w:r w:rsidRPr="00333EF7">
        <w:rPr>
          <w:rFonts w:ascii="Arial" w:hAnsi="Arial" w:cs="Arial"/>
          <w:sz w:val="24"/>
          <w:szCs w:val="24"/>
        </w:rPr>
        <w:t xml:space="preserve"> </w:t>
      </w:r>
    </w:p>
    <w:p w14:paraId="4A1491CE" w14:textId="4529BF06" w:rsidR="00C07312" w:rsidRPr="00C07312" w:rsidRDefault="00C07312" w:rsidP="002A13E9">
      <w:pPr>
        <w:pStyle w:val="ListParagraph"/>
        <w:spacing w:after="0"/>
        <w:rPr>
          <w:rFonts w:ascii="Arial" w:hAnsi="Arial" w:cs="Arial"/>
          <w:sz w:val="24"/>
          <w:szCs w:val="24"/>
        </w:rPr>
      </w:pPr>
    </w:p>
    <w:p w14:paraId="0FD0FAC2" w14:textId="545FF124" w:rsidR="00333EF7" w:rsidRPr="00364CB5" w:rsidRDefault="00E51508" w:rsidP="00E51508">
      <w:pPr>
        <w:pStyle w:val="Heading2"/>
      </w:pPr>
      <w:r>
        <w:t xml:space="preserve">6. </w:t>
      </w:r>
      <w:r w:rsidR="00333EF7" w:rsidRPr="00364CB5">
        <w:t>Recruitment and Selection</w:t>
      </w:r>
    </w:p>
    <w:p w14:paraId="0E3FB5E2" w14:textId="77777777" w:rsidR="00333EF7" w:rsidRPr="00333EF7" w:rsidRDefault="00333EF7" w:rsidP="00333EF7">
      <w:pPr>
        <w:spacing w:after="0"/>
        <w:rPr>
          <w:rFonts w:ascii="Arial" w:hAnsi="Arial" w:cs="Arial"/>
          <w:sz w:val="24"/>
          <w:szCs w:val="24"/>
        </w:rPr>
      </w:pPr>
    </w:p>
    <w:p w14:paraId="5F30A417" w14:textId="77777777" w:rsidR="00333EF7" w:rsidRPr="00333EF7" w:rsidRDefault="00333EF7" w:rsidP="00333EF7">
      <w:pPr>
        <w:spacing w:after="0"/>
        <w:rPr>
          <w:rFonts w:ascii="Arial" w:hAnsi="Arial" w:cs="Arial"/>
          <w:sz w:val="24"/>
          <w:szCs w:val="24"/>
        </w:rPr>
      </w:pPr>
      <w:r w:rsidRPr="00333EF7">
        <w:rPr>
          <w:rFonts w:ascii="Arial" w:hAnsi="Arial" w:cs="Arial"/>
          <w:sz w:val="24"/>
          <w:szCs w:val="24"/>
        </w:rPr>
        <w:t>We will continue working to ensure that no barriers exist in our recruitment and selection processes. We’ll also build on the recruitment data we collect to enhance analysis and implement targeted interventions where needed.</w:t>
      </w:r>
    </w:p>
    <w:p w14:paraId="6813E85C" w14:textId="77777777" w:rsidR="00333EF7" w:rsidRPr="00333EF7" w:rsidRDefault="00333EF7" w:rsidP="00333EF7">
      <w:pPr>
        <w:spacing w:after="0"/>
        <w:rPr>
          <w:rFonts w:ascii="Arial" w:hAnsi="Arial" w:cs="Arial"/>
          <w:sz w:val="24"/>
          <w:szCs w:val="24"/>
        </w:rPr>
      </w:pPr>
    </w:p>
    <w:p w14:paraId="5EC601BD" w14:textId="153A83A0" w:rsidR="00333EF7" w:rsidRPr="00364CB5" w:rsidRDefault="00E51508" w:rsidP="00E51508">
      <w:pPr>
        <w:pStyle w:val="Heading2"/>
      </w:pPr>
      <w:r>
        <w:t xml:space="preserve">7. </w:t>
      </w:r>
      <w:r w:rsidR="00093510">
        <w:t xml:space="preserve"> </w:t>
      </w:r>
      <w:r w:rsidR="00333EF7" w:rsidRPr="00364CB5">
        <w:t>Equality Impact Assessments</w:t>
      </w:r>
    </w:p>
    <w:p w14:paraId="294ADD27" w14:textId="77777777" w:rsidR="00333EF7" w:rsidRPr="00333EF7" w:rsidRDefault="00333EF7" w:rsidP="00333EF7">
      <w:pPr>
        <w:spacing w:after="0"/>
        <w:rPr>
          <w:rFonts w:ascii="Arial" w:hAnsi="Arial" w:cs="Arial"/>
          <w:sz w:val="24"/>
          <w:szCs w:val="24"/>
        </w:rPr>
      </w:pPr>
    </w:p>
    <w:p w14:paraId="6D3D9436" w14:textId="77777777" w:rsidR="00333EF7" w:rsidRPr="00333EF7" w:rsidRDefault="00333EF7" w:rsidP="00333EF7">
      <w:pPr>
        <w:spacing w:after="0"/>
        <w:rPr>
          <w:rFonts w:ascii="Arial" w:hAnsi="Arial" w:cs="Arial"/>
          <w:sz w:val="24"/>
          <w:szCs w:val="24"/>
        </w:rPr>
      </w:pPr>
      <w:r w:rsidRPr="00333EF7">
        <w:rPr>
          <w:rFonts w:ascii="Arial" w:hAnsi="Arial" w:cs="Arial"/>
          <w:sz w:val="24"/>
          <w:szCs w:val="24"/>
        </w:rPr>
        <w:t>We will maintain our practice of equality impact assessing all key strategies and policies to identify and remove potential barriers to accessing employment, experiencing positive employment, and achieving equal access to opportunities.</w:t>
      </w:r>
    </w:p>
    <w:p w14:paraId="6E6BD2AD" w14:textId="77777777" w:rsidR="00333EF7" w:rsidRPr="00333EF7" w:rsidRDefault="00333EF7" w:rsidP="00333EF7">
      <w:pPr>
        <w:spacing w:after="0"/>
        <w:rPr>
          <w:rFonts w:ascii="Arial" w:hAnsi="Arial" w:cs="Arial"/>
          <w:sz w:val="24"/>
          <w:szCs w:val="24"/>
        </w:rPr>
      </w:pPr>
    </w:p>
    <w:p w14:paraId="397E28D0" w14:textId="4360A3D0" w:rsidR="00333EF7" w:rsidRPr="00364CB5" w:rsidRDefault="00E51508" w:rsidP="00E51508">
      <w:pPr>
        <w:pStyle w:val="Heading2"/>
      </w:pPr>
      <w:r>
        <w:t>8.</w:t>
      </w:r>
      <w:r w:rsidR="00093510">
        <w:t xml:space="preserve"> </w:t>
      </w:r>
      <w:r w:rsidR="00333EF7" w:rsidRPr="00364CB5">
        <w:t>Flexible Working</w:t>
      </w:r>
    </w:p>
    <w:p w14:paraId="49F53BC1" w14:textId="77777777" w:rsidR="00333EF7" w:rsidRPr="00333EF7" w:rsidRDefault="00333EF7" w:rsidP="00333EF7">
      <w:pPr>
        <w:spacing w:after="0"/>
        <w:rPr>
          <w:rFonts w:ascii="Arial" w:hAnsi="Arial" w:cs="Arial"/>
          <w:sz w:val="24"/>
          <w:szCs w:val="24"/>
        </w:rPr>
      </w:pPr>
    </w:p>
    <w:p w14:paraId="37F0980B" w14:textId="34E1384C" w:rsidR="00333EF7" w:rsidRPr="00333EF7" w:rsidRDefault="00333EF7" w:rsidP="00333EF7">
      <w:pPr>
        <w:spacing w:after="0"/>
        <w:rPr>
          <w:rFonts w:ascii="Arial" w:hAnsi="Arial" w:cs="Arial"/>
          <w:sz w:val="24"/>
          <w:szCs w:val="24"/>
        </w:rPr>
      </w:pPr>
      <w:r w:rsidRPr="00333EF7">
        <w:rPr>
          <w:rFonts w:ascii="Arial" w:hAnsi="Arial" w:cs="Arial"/>
          <w:sz w:val="24"/>
          <w:szCs w:val="24"/>
        </w:rPr>
        <w:t xml:space="preserve">We will continue to offer and support flexible working requests, where </w:t>
      </w:r>
      <w:r w:rsidR="00715829">
        <w:rPr>
          <w:rFonts w:ascii="Arial" w:hAnsi="Arial" w:cs="Arial"/>
          <w:sz w:val="24"/>
          <w:szCs w:val="24"/>
        </w:rPr>
        <w:t>organisational</w:t>
      </w:r>
      <w:r w:rsidRPr="00333EF7">
        <w:rPr>
          <w:rFonts w:ascii="Arial" w:hAnsi="Arial" w:cs="Arial"/>
          <w:sz w:val="24"/>
          <w:szCs w:val="24"/>
        </w:rPr>
        <w:t xml:space="preserve"> needs allow, to retain talented employees who may have taken breaks due to family or carer responsibilities. This ensures equality of opportunity for career progression on a part-time basis.</w:t>
      </w:r>
    </w:p>
    <w:p w14:paraId="2405A7BA" w14:textId="77777777" w:rsidR="00333EF7" w:rsidRPr="00333EF7" w:rsidRDefault="00333EF7" w:rsidP="00333EF7">
      <w:pPr>
        <w:spacing w:after="0"/>
        <w:rPr>
          <w:rFonts w:ascii="Arial" w:hAnsi="Arial" w:cs="Arial"/>
          <w:sz w:val="24"/>
          <w:szCs w:val="24"/>
        </w:rPr>
      </w:pPr>
    </w:p>
    <w:p w14:paraId="08005A39" w14:textId="33E82D65" w:rsidR="00333EF7" w:rsidRPr="00364CB5" w:rsidRDefault="00E51508" w:rsidP="00E51508">
      <w:pPr>
        <w:pStyle w:val="Heading2"/>
      </w:pPr>
      <w:r>
        <w:t>9.</w:t>
      </w:r>
      <w:r w:rsidR="00093510">
        <w:t xml:space="preserve"> </w:t>
      </w:r>
      <w:r w:rsidR="00333EF7" w:rsidRPr="00364CB5">
        <w:t>Commitment to BFELG:</w:t>
      </w:r>
    </w:p>
    <w:p w14:paraId="4F34EC22" w14:textId="77777777" w:rsidR="00333EF7" w:rsidRPr="00333EF7" w:rsidRDefault="00333EF7" w:rsidP="00333EF7">
      <w:pPr>
        <w:spacing w:after="0"/>
        <w:rPr>
          <w:rFonts w:ascii="Arial" w:hAnsi="Arial" w:cs="Arial"/>
          <w:sz w:val="24"/>
          <w:szCs w:val="24"/>
        </w:rPr>
      </w:pPr>
    </w:p>
    <w:p w14:paraId="1091F368" w14:textId="5537ADA0" w:rsidR="00333EF7" w:rsidRDefault="00333EF7" w:rsidP="00333EF7">
      <w:pPr>
        <w:spacing w:after="0"/>
        <w:rPr>
          <w:rFonts w:ascii="Arial" w:hAnsi="Arial" w:cs="Arial"/>
          <w:sz w:val="24"/>
          <w:szCs w:val="24"/>
        </w:rPr>
      </w:pPr>
      <w:r w:rsidRPr="00333EF7">
        <w:rPr>
          <w:rFonts w:ascii="Arial" w:hAnsi="Arial" w:cs="Arial"/>
          <w:sz w:val="24"/>
          <w:szCs w:val="24"/>
        </w:rPr>
        <w:t>We remain committed to the Black Further Education Leadership Group (BFELG) and its 10-Point Plan, which aims to level up opportunities for students, staff, and communities. This supports the work we do with the Student Commission for Racial Equality.</w:t>
      </w:r>
    </w:p>
    <w:p w14:paraId="540CB488" w14:textId="77777777" w:rsidR="00E51508" w:rsidRPr="00333EF7" w:rsidRDefault="00E51508" w:rsidP="00333EF7">
      <w:pPr>
        <w:spacing w:after="0"/>
        <w:rPr>
          <w:rFonts w:ascii="Arial" w:hAnsi="Arial" w:cs="Arial"/>
          <w:sz w:val="24"/>
          <w:szCs w:val="24"/>
        </w:rPr>
      </w:pPr>
      <w:bookmarkStart w:id="3" w:name="_GoBack"/>
      <w:bookmarkEnd w:id="3"/>
    </w:p>
    <w:p w14:paraId="3AA19E13" w14:textId="6DA6C086" w:rsidR="00333EF7" w:rsidRPr="00E51508" w:rsidRDefault="00E51508" w:rsidP="00E51508">
      <w:pPr>
        <w:pStyle w:val="Heading2"/>
      </w:pPr>
      <w:r w:rsidRPr="00E51508">
        <w:t>10.</w:t>
      </w:r>
      <w:r w:rsidR="00093510" w:rsidRPr="00E51508">
        <w:t xml:space="preserve"> </w:t>
      </w:r>
      <w:r w:rsidR="00333EF7" w:rsidRPr="00E51508">
        <w:t>Community Outreach:</w:t>
      </w:r>
    </w:p>
    <w:p w14:paraId="7048CB3D" w14:textId="77777777" w:rsidR="00333EF7" w:rsidRPr="00333EF7" w:rsidRDefault="00333EF7" w:rsidP="00333EF7">
      <w:pPr>
        <w:spacing w:after="0"/>
        <w:rPr>
          <w:rFonts w:ascii="Arial" w:hAnsi="Arial" w:cs="Arial"/>
          <w:sz w:val="24"/>
          <w:szCs w:val="24"/>
        </w:rPr>
      </w:pPr>
    </w:p>
    <w:p w14:paraId="653A1D3C" w14:textId="77777777" w:rsidR="00333EF7" w:rsidRPr="00333EF7" w:rsidRDefault="00333EF7" w:rsidP="00333EF7">
      <w:pPr>
        <w:spacing w:after="0"/>
        <w:rPr>
          <w:rFonts w:ascii="Arial" w:hAnsi="Arial" w:cs="Arial"/>
          <w:sz w:val="24"/>
          <w:szCs w:val="24"/>
        </w:rPr>
      </w:pPr>
      <w:r w:rsidRPr="00333EF7">
        <w:rPr>
          <w:rFonts w:ascii="Arial" w:hAnsi="Arial" w:cs="Arial"/>
          <w:sz w:val="24"/>
          <w:szCs w:val="24"/>
        </w:rPr>
        <w:t>We are engaged in community outreach efforts within the Kirklees area to enhance Kirklees College’s reputation as an employer of choice. This includes active participation in local job fairs, which have led to direct hires into permanent roles in recent years.</w:t>
      </w:r>
    </w:p>
    <w:p w14:paraId="01807AF1" w14:textId="77777777" w:rsidR="00333EF7" w:rsidRPr="00333EF7" w:rsidRDefault="00333EF7" w:rsidP="00333EF7">
      <w:pPr>
        <w:spacing w:after="0"/>
        <w:rPr>
          <w:rFonts w:ascii="Arial" w:hAnsi="Arial" w:cs="Arial"/>
          <w:sz w:val="24"/>
          <w:szCs w:val="24"/>
        </w:rPr>
      </w:pPr>
    </w:p>
    <w:p w14:paraId="38F9117E" w14:textId="53F7E1D5" w:rsidR="00333EF7" w:rsidRPr="00E51508" w:rsidRDefault="00E51508" w:rsidP="00E51508">
      <w:pPr>
        <w:pStyle w:val="Heading2"/>
        <w:rPr>
          <w:rStyle w:val="Heading2Char"/>
        </w:rPr>
      </w:pPr>
      <w:r>
        <w:rPr>
          <w:rStyle w:val="Heading2Char"/>
        </w:rPr>
        <w:t xml:space="preserve">11. </w:t>
      </w:r>
      <w:r w:rsidR="00333EF7" w:rsidRPr="00E51508">
        <w:rPr>
          <w:rStyle w:val="Heading2Char"/>
        </w:rPr>
        <w:t>Policy Updates</w:t>
      </w:r>
    </w:p>
    <w:p w14:paraId="16286842" w14:textId="77777777" w:rsidR="00333EF7" w:rsidRPr="00333EF7" w:rsidRDefault="00333EF7" w:rsidP="00333EF7">
      <w:pPr>
        <w:spacing w:after="0"/>
        <w:rPr>
          <w:rFonts w:ascii="Arial" w:hAnsi="Arial" w:cs="Arial"/>
          <w:sz w:val="24"/>
          <w:szCs w:val="24"/>
        </w:rPr>
      </w:pPr>
    </w:p>
    <w:p w14:paraId="4620F37A" w14:textId="77777777" w:rsidR="00333EF7" w:rsidRPr="00333EF7" w:rsidRDefault="00333EF7" w:rsidP="00333EF7">
      <w:pPr>
        <w:spacing w:after="0"/>
        <w:rPr>
          <w:rFonts w:ascii="Arial" w:hAnsi="Arial" w:cs="Arial"/>
          <w:sz w:val="24"/>
          <w:szCs w:val="24"/>
        </w:rPr>
      </w:pPr>
      <w:r w:rsidRPr="00333EF7">
        <w:rPr>
          <w:rFonts w:ascii="Arial" w:hAnsi="Arial" w:cs="Arial"/>
          <w:sz w:val="24"/>
          <w:szCs w:val="24"/>
        </w:rPr>
        <w:t>During 2023/24, we refreshed several core employment policies, recognising their crucial role in shaping our cultural expectations. The language was updated to align with our values, ensuring it better reflects restorative and trauma-informed practices.</w:t>
      </w:r>
    </w:p>
    <w:p w14:paraId="7929796A" w14:textId="77777777" w:rsidR="00333EF7" w:rsidRPr="00333EF7" w:rsidRDefault="00333EF7" w:rsidP="00333EF7">
      <w:pPr>
        <w:spacing w:after="0"/>
        <w:rPr>
          <w:rFonts w:ascii="Arial" w:hAnsi="Arial" w:cs="Arial"/>
          <w:sz w:val="24"/>
          <w:szCs w:val="24"/>
        </w:rPr>
      </w:pPr>
    </w:p>
    <w:p w14:paraId="4723DF81" w14:textId="679F78ED" w:rsidR="00333EF7" w:rsidRPr="00364CB5" w:rsidRDefault="00E51508" w:rsidP="00E51508">
      <w:pPr>
        <w:pStyle w:val="Heading2"/>
      </w:pPr>
      <w:r>
        <w:t>12</w:t>
      </w:r>
      <w:r w:rsidR="00093510">
        <w:t xml:space="preserve">. </w:t>
      </w:r>
      <w:r w:rsidR="00333EF7" w:rsidRPr="00364CB5">
        <w:t>Staff Development</w:t>
      </w:r>
    </w:p>
    <w:p w14:paraId="21413FAA" w14:textId="77777777" w:rsidR="00333EF7" w:rsidRPr="00333EF7" w:rsidRDefault="00333EF7" w:rsidP="00333EF7">
      <w:pPr>
        <w:spacing w:after="0"/>
        <w:rPr>
          <w:rFonts w:ascii="Arial" w:hAnsi="Arial" w:cs="Arial"/>
          <w:sz w:val="24"/>
          <w:szCs w:val="24"/>
        </w:rPr>
      </w:pPr>
    </w:p>
    <w:p w14:paraId="4642256A" w14:textId="6BEF000D" w:rsidR="00333EF7" w:rsidRDefault="00333EF7" w:rsidP="00333EF7">
      <w:pPr>
        <w:spacing w:after="0"/>
        <w:rPr>
          <w:rFonts w:ascii="Arial" w:hAnsi="Arial" w:cs="Arial"/>
          <w:sz w:val="24"/>
          <w:szCs w:val="24"/>
        </w:rPr>
      </w:pPr>
      <w:r w:rsidRPr="00333EF7">
        <w:rPr>
          <w:rFonts w:ascii="Arial" w:hAnsi="Arial" w:cs="Arial"/>
          <w:sz w:val="24"/>
          <w:szCs w:val="24"/>
        </w:rPr>
        <w:t>Our staff development days, attended by over 500 employees, included sessions on Trauma Awareness, Restorative Practices, and Anti-Racism. These initiatives reinforce our commitment to creating and fostering an inclusive and diverse workplace.</w:t>
      </w:r>
    </w:p>
    <w:p w14:paraId="4AE1D866" w14:textId="77777777" w:rsidR="00E51508" w:rsidRPr="00333EF7" w:rsidRDefault="00E51508" w:rsidP="00333EF7">
      <w:pPr>
        <w:spacing w:after="0"/>
        <w:rPr>
          <w:rFonts w:ascii="Arial" w:hAnsi="Arial" w:cs="Arial"/>
          <w:sz w:val="24"/>
          <w:szCs w:val="24"/>
        </w:rPr>
      </w:pPr>
    </w:p>
    <w:p w14:paraId="52AFA122" w14:textId="3A3B0FE1" w:rsidR="00333EF7" w:rsidRPr="00E51508" w:rsidRDefault="00E51508" w:rsidP="00E51508">
      <w:pPr>
        <w:pStyle w:val="Heading2"/>
      </w:pPr>
      <w:r w:rsidRPr="00E51508">
        <w:t>13</w:t>
      </w:r>
      <w:r w:rsidR="00093510" w:rsidRPr="00E51508">
        <w:t xml:space="preserve">. </w:t>
      </w:r>
      <w:r w:rsidR="00333EF7" w:rsidRPr="00E51508">
        <w:t>Fair Employment Practices</w:t>
      </w:r>
    </w:p>
    <w:p w14:paraId="6FBDCD29" w14:textId="77777777" w:rsidR="00333EF7" w:rsidRPr="00333EF7" w:rsidRDefault="00333EF7" w:rsidP="00333EF7">
      <w:pPr>
        <w:spacing w:after="0"/>
        <w:rPr>
          <w:rFonts w:ascii="Arial" w:hAnsi="Arial" w:cs="Arial"/>
          <w:sz w:val="24"/>
          <w:szCs w:val="24"/>
        </w:rPr>
      </w:pPr>
    </w:p>
    <w:p w14:paraId="2BC41680" w14:textId="36C572F0" w:rsidR="00C07312" w:rsidRDefault="00333EF7" w:rsidP="00333EF7">
      <w:pPr>
        <w:spacing w:after="0"/>
        <w:rPr>
          <w:rFonts w:ascii="Arial" w:hAnsi="Arial" w:cs="Arial"/>
          <w:sz w:val="24"/>
          <w:szCs w:val="24"/>
        </w:rPr>
      </w:pPr>
      <w:r w:rsidRPr="00333EF7">
        <w:rPr>
          <w:rFonts w:ascii="Arial" w:hAnsi="Arial" w:cs="Arial"/>
          <w:sz w:val="24"/>
          <w:szCs w:val="24"/>
        </w:rPr>
        <w:t>We continue to ensure our employment offer is fair, ethical, and sustainable, in line with our responsibilities as an employer.</w:t>
      </w:r>
    </w:p>
    <w:p w14:paraId="05D50F68" w14:textId="77777777" w:rsidR="00E11CAE" w:rsidRDefault="00E11CAE" w:rsidP="00BD5EE7">
      <w:pPr>
        <w:spacing w:after="0"/>
        <w:rPr>
          <w:rFonts w:ascii="Arial" w:hAnsi="Arial" w:cs="Arial"/>
          <w:sz w:val="24"/>
          <w:szCs w:val="24"/>
        </w:rPr>
      </w:pPr>
    </w:p>
    <w:p w14:paraId="0EFB9C8A" w14:textId="0EC06450" w:rsidR="00BD5EE7" w:rsidRPr="00BD5EE7" w:rsidRDefault="00BD5EE7" w:rsidP="00BD5EE7">
      <w:pPr>
        <w:spacing w:after="0"/>
        <w:rPr>
          <w:rFonts w:ascii="Arial" w:hAnsi="Arial" w:cs="Arial"/>
          <w:sz w:val="24"/>
          <w:szCs w:val="24"/>
        </w:rPr>
      </w:pPr>
      <w:r w:rsidRPr="00BD5EE7">
        <w:rPr>
          <w:rFonts w:ascii="Arial" w:hAnsi="Arial" w:cs="Arial"/>
          <w:sz w:val="24"/>
          <w:szCs w:val="24"/>
        </w:rPr>
        <w:t xml:space="preserve">Looking ahead to 2024/25, we will develop our EDI (Equity, Diversity, and Inclusion) strategy for 2025-2029. This strategy will outline our goals, actions, and measurable outcomes to ensure </w:t>
      </w:r>
      <w:r w:rsidR="00E11CAE">
        <w:rPr>
          <w:rFonts w:ascii="Arial" w:hAnsi="Arial" w:cs="Arial"/>
          <w:sz w:val="24"/>
          <w:szCs w:val="24"/>
        </w:rPr>
        <w:t>we build upon current progress and further enhance our</w:t>
      </w:r>
      <w:r w:rsidRPr="00BD5EE7">
        <w:rPr>
          <w:rFonts w:ascii="Arial" w:hAnsi="Arial" w:cs="Arial"/>
          <w:sz w:val="24"/>
          <w:szCs w:val="24"/>
        </w:rPr>
        <w:t xml:space="preserve"> approach to improving diversity and inclusivity within our organisation. We will work hard to help remove systemic and societal barriers that prevent equality of access and opportunity for all. Restorative and trauma-informed practices will be central to this strategy.</w:t>
      </w:r>
    </w:p>
    <w:p w14:paraId="65B101B1" w14:textId="77777777" w:rsidR="00BD5EE7" w:rsidRPr="00BD5EE7" w:rsidRDefault="00BD5EE7" w:rsidP="00BD5EE7">
      <w:pPr>
        <w:spacing w:after="0"/>
        <w:rPr>
          <w:rFonts w:ascii="Arial" w:hAnsi="Arial" w:cs="Arial"/>
          <w:sz w:val="24"/>
          <w:szCs w:val="24"/>
        </w:rPr>
      </w:pPr>
    </w:p>
    <w:p w14:paraId="6B7636AA" w14:textId="529ADFE8" w:rsidR="00BD5EE7" w:rsidRPr="0038030E" w:rsidRDefault="00BD5EE7" w:rsidP="00BD5EE7">
      <w:pPr>
        <w:spacing w:after="0"/>
        <w:rPr>
          <w:rFonts w:ascii="Arial" w:hAnsi="Arial" w:cs="Arial"/>
          <w:sz w:val="24"/>
          <w:szCs w:val="24"/>
        </w:rPr>
      </w:pPr>
      <w:r w:rsidRPr="00BD5EE7">
        <w:rPr>
          <w:rFonts w:ascii="Arial" w:hAnsi="Arial" w:cs="Arial"/>
          <w:sz w:val="24"/>
          <w:szCs w:val="24"/>
        </w:rPr>
        <w:t>We will also focus on embedding restorative and trauma-informed practices across the organisation, building on the extensive training already provided to staff to raise awareness of these approaches.</w:t>
      </w:r>
    </w:p>
    <w:sectPr w:rsidR="00BD5EE7" w:rsidRPr="0038030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C4727" w14:textId="77777777" w:rsidR="00E51508" w:rsidRDefault="00E51508" w:rsidP="00E51508">
      <w:pPr>
        <w:spacing w:after="0" w:line="240" w:lineRule="auto"/>
      </w:pPr>
      <w:r>
        <w:separator/>
      </w:r>
    </w:p>
  </w:endnote>
  <w:endnote w:type="continuationSeparator" w:id="0">
    <w:p w14:paraId="32BAFCF9" w14:textId="77777777" w:rsidR="00E51508" w:rsidRDefault="00E51508" w:rsidP="00E51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19DF9" w14:textId="77777777" w:rsidR="00E51508" w:rsidRDefault="00E51508" w:rsidP="00E51508">
      <w:pPr>
        <w:spacing w:after="0" w:line="240" w:lineRule="auto"/>
      </w:pPr>
      <w:r>
        <w:separator/>
      </w:r>
    </w:p>
  </w:footnote>
  <w:footnote w:type="continuationSeparator" w:id="0">
    <w:p w14:paraId="55C9BFAB" w14:textId="77777777" w:rsidR="00E51508" w:rsidRDefault="00E51508" w:rsidP="00E515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A015D"/>
    <w:multiLevelType w:val="hybridMultilevel"/>
    <w:tmpl w:val="D7A0A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517C72"/>
    <w:multiLevelType w:val="hybridMultilevel"/>
    <w:tmpl w:val="D70C71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E06B5C"/>
    <w:multiLevelType w:val="hybridMultilevel"/>
    <w:tmpl w:val="9E14E990"/>
    <w:lvl w:ilvl="0" w:tplc="4F6C3870">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64"/>
    <w:rsid w:val="00023464"/>
    <w:rsid w:val="00093510"/>
    <w:rsid w:val="000A7A14"/>
    <w:rsid w:val="0012781E"/>
    <w:rsid w:val="00140AFE"/>
    <w:rsid w:val="001503EC"/>
    <w:rsid w:val="001A38AD"/>
    <w:rsid w:val="001D36D9"/>
    <w:rsid w:val="001F5CBF"/>
    <w:rsid w:val="00201339"/>
    <w:rsid w:val="00227D2D"/>
    <w:rsid w:val="00244C6A"/>
    <w:rsid w:val="00290A49"/>
    <w:rsid w:val="002A13E9"/>
    <w:rsid w:val="002C4F9E"/>
    <w:rsid w:val="002D6646"/>
    <w:rsid w:val="00303F89"/>
    <w:rsid w:val="00333EF7"/>
    <w:rsid w:val="00364CB5"/>
    <w:rsid w:val="0038030E"/>
    <w:rsid w:val="00380935"/>
    <w:rsid w:val="003D1CA3"/>
    <w:rsid w:val="003E3A0B"/>
    <w:rsid w:val="00415FEE"/>
    <w:rsid w:val="00472104"/>
    <w:rsid w:val="004A01D1"/>
    <w:rsid w:val="00515711"/>
    <w:rsid w:val="005C7EC0"/>
    <w:rsid w:val="005E510D"/>
    <w:rsid w:val="006E7EF5"/>
    <w:rsid w:val="00715829"/>
    <w:rsid w:val="00785F72"/>
    <w:rsid w:val="007C453F"/>
    <w:rsid w:val="007C5470"/>
    <w:rsid w:val="00822856"/>
    <w:rsid w:val="00873949"/>
    <w:rsid w:val="008A5296"/>
    <w:rsid w:val="008F0BAD"/>
    <w:rsid w:val="00902A14"/>
    <w:rsid w:val="0099190A"/>
    <w:rsid w:val="009919E3"/>
    <w:rsid w:val="009C0C84"/>
    <w:rsid w:val="009C6AE0"/>
    <w:rsid w:val="00A80398"/>
    <w:rsid w:val="00AE1AE6"/>
    <w:rsid w:val="00AF7052"/>
    <w:rsid w:val="00B03DDF"/>
    <w:rsid w:val="00BC4BC8"/>
    <w:rsid w:val="00BD3299"/>
    <w:rsid w:val="00BD5EE7"/>
    <w:rsid w:val="00C07312"/>
    <w:rsid w:val="00C2496A"/>
    <w:rsid w:val="00C3131B"/>
    <w:rsid w:val="00C87490"/>
    <w:rsid w:val="00CA6C46"/>
    <w:rsid w:val="00D25562"/>
    <w:rsid w:val="00D2767E"/>
    <w:rsid w:val="00DA548C"/>
    <w:rsid w:val="00E0542B"/>
    <w:rsid w:val="00E11CAE"/>
    <w:rsid w:val="00E51508"/>
    <w:rsid w:val="00EE3382"/>
    <w:rsid w:val="00F2102B"/>
    <w:rsid w:val="00F36CC7"/>
    <w:rsid w:val="00F43340"/>
    <w:rsid w:val="00F56C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890C4"/>
  <w15:chartTrackingRefBased/>
  <w15:docId w15:val="{5CB339BC-6F11-4309-A205-22ACE7F42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3299"/>
  </w:style>
  <w:style w:type="paragraph" w:styleId="Heading1">
    <w:name w:val="heading 1"/>
    <w:basedOn w:val="Normal"/>
    <w:next w:val="Normal"/>
    <w:link w:val="Heading1Char"/>
    <w:uiPriority w:val="9"/>
    <w:qFormat/>
    <w:rsid w:val="00364CB5"/>
    <w:pPr>
      <w:keepNext/>
      <w:keepLines/>
      <w:spacing w:before="240" w:after="0"/>
      <w:outlineLvl w:val="0"/>
    </w:pPr>
    <w:rPr>
      <w:rFonts w:ascii="Arial" w:eastAsiaTheme="majorEastAsia" w:hAnsi="Arial" w:cstheme="majorBidi"/>
      <w:sz w:val="32"/>
      <w:szCs w:val="32"/>
    </w:rPr>
  </w:style>
  <w:style w:type="paragraph" w:styleId="Heading2">
    <w:name w:val="heading 2"/>
    <w:basedOn w:val="Normal"/>
    <w:next w:val="Normal"/>
    <w:link w:val="Heading2Char"/>
    <w:uiPriority w:val="9"/>
    <w:unhideWhenUsed/>
    <w:qFormat/>
    <w:rsid w:val="00364CB5"/>
    <w:pPr>
      <w:keepNext/>
      <w:keepLines/>
      <w:spacing w:before="40" w:after="0"/>
      <w:outlineLvl w:val="1"/>
    </w:pPr>
    <w:rPr>
      <w:rFonts w:ascii="Arial" w:eastAsiaTheme="majorEastAsia" w:hAnsi="Arial" w:cstheme="majorBidi"/>
      <w:sz w:val="26"/>
      <w:szCs w:val="26"/>
    </w:rPr>
  </w:style>
  <w:style w:type="paragraph" w:styleId="Heading3">
    <w:name w:val="heading 3"/>
    <w:basedOn w:val="Normal"/>
    <w:next w:val="Normal"/>
    <w:link w:val="Heading3Char"/>
    <w:uiPriority w:val="9"/>
    <w:unhideWhenUsed/>
    <w:qFormat/>
    <w:rsid w:val="00364CB5"/>
    <w:pPr>
      <w:keepNext/>
      <w:keepLines/>
      <w:spacing w:before="40" w:after="0"/>
      <w:outlineLvl w:val="2"/>
    </w:pPr>
    <w:rPr>
      <w:rFonts w:ascii="Arial" w:eastAsiaTheme="majorEastAsia" w:hAnsi="Arial" w:cstheme="majorBidi"/>
      <w:sz w:val="24"/>
      <w:szCs w:val="24"/>
    </w:rPr>
  </w:style>
  <w:style w:type="paragraph" w:styleId="Heading4">
    <w:name w:val="heading 4"/>
    <w:basedOn w:val="Normal"/>
    <w:next w:val="Normal"/>
    <w:link w:val="Heading4Char"/>
    <w:uiPriority w:val="9"/>
    <w:unhideWhenUsed/>
    <w:qFormat/>
    <w:rsid w:val="00E5150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0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013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339"/>
    <w:rPr>
      <w:rFonts w:ascii="Segoe UI" w:hAnsi="Segoe UI" w:cs="Segoe UI"/>
      <w:sz w:val="18"/>
      <w:szCs w:val="18"/>
    </w:rPr>
  </w:style>
  <w:style w:type="paragraph" w:styleId="ListParagraph">
    <w:name w:val="List Paragraph"/>
    <w:basedOn w:val="Normal"/>
    <w:uiPriority w:val="34"/>
    <w:qFormat/>
    <w:rsid w:val="00C07312"/>
    <w:pPr>
      <w:ind w:left="720"/>
      <w:contextualSpacing/>
    </w:pPr>
  </w:style>
  <w:style w:type="paragraph" w:styleId="NormalWeb">
    <w:name w:val="Normal (Web)"/>
    <w:basedOn w:val="Normal"/>
    <w:uiPriority w:val="99"/>
    <w:semiHidden/>
    <w:unhideWhenUsed/>
    <w:rsid w:val="00F36C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36CC7"/>
    <w:rPr>
      <w:b/>
      <w:bCs/>
    </w:rPr>
  </w:style>
  <w:style w:type="character" w:styleId="CommentReference">
    <w:name w:val="annotation reference"/>
    <w:basedOn w:val="DefaultParagraphFont"/>
    <w:uiPriority w:val="99"/>
    <w:semiHidden/>
    <w:unhideWhenUsed/>
    <w:rsid w:val="00515711"/>
    <w:rPr>
      <w:sz w:val="16"/>
      <w:szCs w:val="16"/>
    </w:rPr>
  </w:style>
  <w:style w:type="paragraph" w:styleId="CommentText">
    <w:name w:val="annotation text"/>
    <w:basedOn w:val="Normal"/>
    <w:link w:val="CommentTextChar"/>
    <w:uiPriority w:val="99"/>
    <w:semiHidden/>
    <w:unhideWhenUsed/>
    <w:rsid w:val="00515711"/>
    <w:pPr>
      <w:spacing w:line="240" w:lineRule="auto"/>
    </w:pPr>
    <w:rPr>
      <w:sz w:val="20"/>
      <w:szCs w:val="20"/>
    </w:rPr>
  </w:style>
  <w:style w:type="character" w:customStyle="1" w:styleId="CommentTextChar">
    <w:name w:val="Comment Text Char"/>
    <w:basedOn w:val="DefaultParagraphFont"/>
    <w:link w:val="CommentText"/>
    <w:uiPriority w:val="99"/>
    <w:semiHidden/>
    <w:rsid w:val="00515711"/>
    <w:rPr>
      <w:sz w:val="20"/>
      <w:szCs w:val="20"/>
    </w:rPr>
  </w:style>
  <w:style w:type="paragraph" w:styleId="CommentSubject">
    <w:name w:val="annotation subject"/>
    <w:basedOn w:val="CommentText"/>
    <w:next w:val="CommentText"/>
    <w:link w:val="CommentSubjectChar"/>
    <w:uiPriority w:val="99"/>
    <w:semiHidden/>
    <w:unhideWhenUsed/>
    <w:rsid w:val="00515711"/>
    <w:rPr>
      <w:b/>
      <w:bCs/>
    </w:rPr>
  </w:style>
  <w:style w:type="character" w:customStyle="1" w:styleId="CommentSubjectChar">
    <w:name w:val="Comment Subject Char"/>
    <w:basedOn w:val="CommentTextChar"/>
    <w:link w:val="CommentSubject"/>
    <w:uiPriority w:val="99"/>
    <w:semiHidden/>
    <w:rsid w:val="00515711"/>
    <w:rPr>
      <w:b/>
      <w:bCs/>
      <w:sz w:val="20"/>
      <w:szCs w:val="20"/>
    </w:rPr>
  </w:style>
  <w:style w:type="character" w:customStyle="1" w:styleId="Heading1Char">
    <w:name w:val="Heading 1 Char"/>
    <w:basedOn w:val="DefaultParagraphFont"/>
    <w:link w:val="Heading1"/>
    <w:uiPriority w:val="9"/>
    <w:rsid w:val="00364CB5"/>
    <w:rPr>
      <w:rFonts w:ascii="Arial" w:eastAsiaTheme="majorEastAsia" w:hAnsi="Arial" w:cstheme="majorBidi"/>
      <w:sz w:val="32"/>
      <w:szCs w:val="32"/>
    </w:rPr>
  </w:style>
  <w:style w:type="character" w:customStyle="1" w:styleId="Heading2Char">
    <w:name w:val="Heading 2 Char"/>
    <w:basedOn w:val="DefaultParagraphFont"/>
    <w:link w:val="Heading2"/>
    <w:uiPriority w:val="9"/>
    <w:rsid w:val="00364CB5"/>
    <w:rPr>
      <w:rFonts w:ascii="Arial" w:eastAsiaTheme="majorEastAsia" w:hAnsi="Arial" w:cstheme="majorBidi"/>
      <w:sz w:val="26"/>
      <w:szCs w:val="26"/>
    </w:rPr>
  </w:style>
  <w:style w:type="character" w:customStyle="1" w:styleId="Heading3Char">
    <w:name w:val="Heading 3 Char"/>
    <w:basedOn w:val="DefaultParagraphFont"/>
    <w:link w:val="Heading3"/>
    <w:uiPriority w:val="9"/>
    <w:rsid w:val="00364CB5"/>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E51508"/>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E51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508"/>
  </w:style>
  <w:style w:type="paragraph" w:styleId="Footer">
    <w:name w:val="footer"/>
    <w:basedOn w:val="Normal"/>
    <w:link w:val="FooterChar"/>
    <w:uiPriority w:val="99"/>
    <w:unhideWhenUsed/>
    <w:rsid w:val="00E51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39471">
      <w:bodyDiv w:val="1"/>
      <w:marLeft w:val="0"/>
      <w:marRight w:val="0"/>
      <w:marTop w:val="0"/>
      <w:marBottom w:val="0"/>
      <w:divBdr>
        <w:top w:val="none" w:sz="0" w:space="0" w:color="auto"/>
        <w:left w:val="none" w:sz="0" w:space="0" w:color="auto"/>
        <w:bottom w:val="none" w:sz="0" w:space="0" w:color="auto"/>
        <w:right w:val="none" w:sz="0" w:space="0" w:color="auto"/>
      </w:divBdr>
    </w:div>
    <w:div w:id="165219329">
      <w:bodyDiv w:val="1"/>
      <w:marLeft w:val="0"/>
      <w:marRight w:val="0"/>
      <w:marTop w:val="0"/>
      <w:marBottom w:val="0"/>
      <w:divBdr>
        <w:top w:val="none" w:sz="0" w:space="0" w:color="auto"/>
        <w:left w:val="none" w:sz="0" w:space="0" w:color="auto"/>
        <w:bottom w:val="none" w:sz="0" w:space="0" w:color="auto"/>
        <w:right w:val="none" w:sz="0" w:space="0" w:color="auto"/>
      </w:divBdr>
    </w:div>
    <w:div w:id="355884282">
      <w:bodyDiv w:val="1"/>
      <w:marLeft w:val="0"/>
      <w:marRight w:val="0"/>
      <w:marTop w:val="0"/>
      <w:marBottom w:val="0"/>
      <w:divBdr>
        <w:top w:val="none" w:sz="0" w:space="0" w:color="auto"/>
        <w:left w:val="none" w:sz="0" w:space="0" w:color="auto"/>
        <w:bottom w:val="none" w:sz="0" w:space="0" w:color="auto"/>
        <w:right w:val="none" w:sz="0" w:space="0" w:color="auto"/>
      </w:divBdr>
    </w:div>
    <w:div w:id="586186323">
      <w:bodyDiv w:val="1"/>
      <w:marLeft w:val="0"/>
      <w:marRight w:val="0"/>
      <w:marTop w:val="0"/>
      <w:marBottom w:val="0"/>
      <w:divBdr>
        <w:top w:val="none" w:sz="0" w:space="0" w:color="auto"/>
        <w:left w:val="none" w:sz="0" w:space="0" w:color="auto"/>
        <w:bottom w:val="none" w:sz="0" w:space="0" w:color="auto"/>
        <w:right w:val="none" w:sz="0" w:space="0" w:color="auto"/>
      </w:divBdr>
    </w:div>
    <w:div w:id="735736489">
      <w:bodyDiv w:val="1"/>
      <w:marLeft w:val="0"/>
      <w:marRight w:val="0"/>
      <w:marTop w:val="0"/>
      <w:marBottom w:val="0"/>
      <w:divBdr>
        <w:top w:val="none" w:sz="0" w:space="0" w:color="auto"/>
        <w:left w:val="none" w:sz="0" w:space="0" w:color="auto"/>
        <w:bottom w:val="none" w:sz="0" w:space="0" w:color="auto"/>
        <w:right w:val="none" w:sz="0" w:space="0" w:color="auto"/>
      </w:divBdr>
    </w:div>
    <w:div w:id="1165899882">
      <w:bodyDiv w:val="1"/>
      <w:marLeft w:val="0"/>
      <w:marRight w:val="0"/>
      <w:marTop w:val="0"/>
      <w:marBottom w:val="0"/>
      <w:divBdr>
        <w:top w:val="none" w:sz="0" w:space="0" w:color="auto"/>
        <w:left w:val="none" w:sz="0" w:space="0" w:color="auto"/>
        <w:bottom w:val="none" w:sz="0" w:space="0" w:color="auto"/>
        <w:right w:val="none" w:sz="0" w:space="0" w:color="auto"/>
      </w:divBdr>
    </w:div>
    <w:div w:id="1284653999">
      <w:bodyDiv w:val="1"/>
      <w:marLeft w:val="0"/>
      <w:marRight w:val="0"/>
      <w:marTop w:val="0"/>
      <w:marBottom w:val="0"/>
      <w:divBdr>
        <w:top w:val="none" w:sz="0" w:space="0" w:color="auto"/>
        <w:left w:val="none" w:sz="0" w:space="0" w:color="auto"/>
        <w:bottom w:val="none" w:sz="0" w:space="0" w:color="auto"/>
        <w:right w:val="none" w:sz="0" w:space="0" w:color="auto"/>
      </w:divBdr>
    </w:div>
    <w:div w:id="1563521127">
      <w:bodyDiv w:val="1"/>
      <w:marLeft w:val="0"/>
      <w:marRight w:val="0"/>
      <w:marTop w:val="0"/>
      <w:marBottom w:val="0"/>
      <w:divBdr>
        <w:top w:val="none" w:sz="0" w:space="0" w:color="auto"/>
        <w:left w:val="none" w:sz="0" w:space="0" w:color="auto"/>
        <w:bottom w:val="none" w:sz="0" w:space="0" w:color="auto"/>
        <w:right w:val="none" w:sz="0" w:space="0" w:color="auto"/>
      </w:divBdr>
    </w:div>
    <w:div w:id="172466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0fdccca-e155-4202-b696-6956f78ece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E0FB6C12852347B38D4ABFB70A85AA" ma:contentTypeVersion="18" ma:contentTypeDescription="Create a new document." ma:contentTypeScope="" ma:versionID="68148dc162ff9d601719a5fa60cc22e5">
  <xsd:schema xmlns:xsd="http://www.w3.org/2001/XMLSchema" xmlns:xs="http://www.w3.org/2001/XMLSchema" xmlns:p="http://schemas.microsoft.com/office/2006/metadata/properties" xmlns:ns3="94d37da4-e588-4fdc-a815-db6efb3d320e" xmlns:ns4="f0fdccca-e155-4202-b696-6956f78ece63" targetNamespace="http://schemas.microsoft.com/office/2006/metadata/properties" ma:root="true" ma:fieldsID="74a2df29a8ce13647d24ea961ce584c5" ns3:_="" ns4:_="">
    <xsd:import namespace="94d37da4-e588-4fdc-a815-db6efb3d320e"/>
    <xsd:import namespace="f0fdccca-e155-4202-b696-6956f78ece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element ref="ns4:MediaServiceLocation" minOccurs="0"/>
                <xsd:element ref="ns4:_activity" minOccurs="0"/>
                <xsd:element ref="ns4:MediaServiceSearchProperties"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d37da4-e588-4fdc-a815-db6efb3d32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fdccca-e155-4202-b696-6956f78ece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16E1FB-82D7-4430-A71C-E569C5AACC25}">
  <ds:schemaRefs>
    <ds:schemaRef ds:uri="http://schemas.microsoft.com/office/2006/metadata/properties"/>
    <ds:schemaRef ds:uri="http://purl.org/dc/elements/1.1/"/>
    <ds:schemaRef ds:uri="f0fdccca-e155-4202-b696-6956f78ece63"/>
    <ds:schemaRef ds:uri="http://purl.org/dc/terms/"/>
    <ds:schemaRef ds:uri="http://purl.org/dc/dcmitype/"/>
    <ds:schemaRef ds:uri="94d37da4-e588-4fdc-a815-db6efb3d320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1D3197C-9DE3-4D8F-8DB9-B3F6756C8137}">
  <ds:schemaRefs>
    <ds:schemaRef ds:uri="http://schemas.microsoft.com/sharepoint/v3/contenttype/forms"/>
  </ds:schemaRefs>
</ds:datastoreItem>
</file>

<file path=customXml/itemProps3.xml><?xml version="1.0" encoding="utf-8"?>
<ds:datastoreItem xmlns:ds="http://schemas.openxmlformats.org/officeDocument/2006/customXml" ds:itemID="{18692716-D491-4CEA-AD2F-805C32ED1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d37da4-e588-4fdc-a815-db6efb3d320e"/>
    <ds:schemaRef ds:uri="f0fdccca-e155-4202-b696-6956f78ec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2107</Words>
  <Characters>12015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Kirklees College</Company>
  <LinksUpToDate>false</LinksUpToDate>
  <CharactersWithSpaces>14094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Lucarz</dc:creator>
  <cp:keywords/>
  <dc:description/>
  <cp:lastModifiedBy>Amy Colwell</cp:lastModifiedBy>
  <cp:revision>8</cp:revision>
  <dcterms:created xsi:type="dcterms:W3CDTF">2025-01-17T14:05:00Z</dcterms:created>
  <dcterms:modified xsi:type="dcterms:W3CDTF">2025-01-22T13:38:00Z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0x01010013E0FB6C12852347B38D4ABFB70A85AA</vt:lpwstr>
  </property>
</Properties>
</file>