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F1213" w14:textId="34904C52" w:rsidR="001A6BDD" w:rsidRPr="00136842" w:rsidRDefault="00F036BB" w:rsidP="00136842">
      <w:pPr>
        <w:pStyle w:val="BodyText"/>
        <w:tabs>
          <w:tab w:val="left" w:pos="7980"/>
        </w:tabs>
        <w:rPr>
          <w:rFonts w:ascii="Times New Roman"/>
        </w:rPr>
      </w:pPr>
      <w:r w:rsidRPr="00136842">
        <w:rPr>
          <w:rFonts w:ascii="Times New Roman"/>
        </w:rPr>
        <w:tab/>
      </w:r>
    </w:p>
    <w:p w14:paraId="571504FE" w14:textId="77777777" w:rsidR="001A6BDD" w:rsidRPr="00136842" w:rsidRDefault="001A6BDD" w:rsidP="00136842">
      <w:pPr>
        <w:pStyle w:val="BodyText"/>
        <w:spacing w:before="1"/>
        <w:rPr>
          <w:rFonts w:ascii="Times New Roman"/>
          <w:sz w:val="22"/>
        </w:rPr>
      </w:pPr>
    </w:p>
    <w:p w14:paraId="5C6D76EA" w14:textId="77777777" w:rsidR="001A6BDD" w:rsidRPr="00136842" w:rsidRDefault="001A6BDD" w:rsidP="00136842">
      <w:pPr>
        <w:pStyle w:val="BodyText"/>
      </w:pPr>
    </w:p>
    <w:p w14:paraId="6E77C566" w14:textId="77777777" w:rsidR="001A6BDD" w:rsidRPr="00136842" w:rsidRDefault="001A6BDD" w:rsidP="00136842">
      <w:pPr>
        <w:pStyle w:val="BodyText"/>
      </w:pPr>
    </w:p>
    <w:p w14:paraId="03DCC475" w14:textId="77777777" w:rsidR="001A6BDD" w:rsidRPr="00136842" w:rsidRDefault="001A6BDD" w:rsidP="00136842">
      <w:pPr>
        <w:pStyle w:val="BodyText"/>
      </w:pPr>
    </w:p>
    <w:p w14:paraId="47696D48" w14:textId="77777777" w:rsidR="001A6BDD" w:rsidRPr="00136842" w:rsidRDefault="001A6BDD" w:rsidP="00136842">
      <w:pPr>
        <w:pStyle w:val="BodyText"/>
      </w:pPr>
    </w:p>
    <w:p w14:paraId="32924683" w14:textId="77777777" w:rsidR="001A6BDD" w:rsidRPr="00136842" w:rsidRDefault="001A6BDD" w:rsidP="00136842">
      <w:pPr>
        <w:pStyle w:val="BodyText"/>
      </w:pPr>
    </w:p>
    <w:p w14:paraId="30A7E3E3" w14:textId="77777777" w:rsidR="001A6BDD" w:rsidRPr="00136842" w:rsidRDefault="001A6BDD" w:rsidP="00136842">
      <w:pPr>
        <w:pStyle w:val="BodyText"/>
      </w:pPr>
    </w:p>
    <w:p w14:paraId="33DE3C34" w14:textId="77777777" w:rsidR="001A6BDD" w:rsidRPr="00136842" w:rsidRDefault="001A6BDD" w:rsidP="00136842">
      <w:pPr>
        <w:pStyle w:val="BodyText"/>
      </w:pPr>
    </w:p>
    <w:p w14:paraId="6FB86E54" w14:textId="77777777" w:rsidR="001A6BDD" w:rsidRPr="00136842" w:rsidRDefault="001A6BDD" w:rsidP="00136842">
      <w:pPr>
        <w:pStyle w:val="BodyText"/>
      </w:pPr>
    </w:p>
    <w:p w14:paraId="116D8BBF" w14:textId="77777777" w:rsidR="001A6BDD" w:rsidRPr="00136842" w:rsidRDefault="001A6BDD" w:rsidP="00136842">
      <w:pPr>
        <w:pStyle w:val="BodyText"/>
      </w:pPr>
    </w:p>
    <w:p w14:paraId="3296E259" w14:textId="77777777" w:rsidR="001A6BDD" w:rsidRPr="00136842" w:rsidRDefault="001A6BDD" w:rsidP="00136842">
      <w:pPr>
        <w:pStyle w:val="BodyText"/>
      </w:pPr>
    </w:p>
    <w:p w14:paraId="61764081" w14:textId="77777777" w:rsidR="001A6BDD" w:rsidRPr="00136842" w:rsidRDefault="001A6BDD" w:rsidP="00136842">
      <w:pPr>
        <w:pStyle w:val="BodyText"/>
      </w:pPr>
    </w:p>
    <w:p w14:paraId="10957C58" w14:textId="77777777" w:rsidR="001A6BDD" w:rsidRPr="00136842" w:rsidRDefault="001A6BDD" w:rsidP="00136842">
      <w:pPr>
        <w:pStyle w:val="BodyText"/>
      </w:pPr>
    </w:p>
    <w:p w14:paraId="51CFE986" w14:textId="77777777" w:rsidR="001A6BDD" w:rsidRPr="00136842" w:rsidRDefault="001A6BDD" w:rsidP="00136842">
      <w:pPr>
        <w:pStyle w:val="BodyText"/>
      </w:pPr>
    </w:p>
    <w:p w14:paraId="303EA44E" w14:textId="77777777" w:rsidR="001A6BDD" w:rsidRPr="00136842" w:rsidRDefault="001A6BDD" w:rsidP="00136842">
      <w:pPr>
        <w:pStyle w:val="BodyText"/>
      </w:pPr>
    </w:p>
    <w:p w14:paraId="6E320A04" w14:textId="77777777" w:rsidR="001A6BDD" w:rsidRPr="00136842" w:rsidRDefault="001A6BDD" w:rsidP="00136842">
      <w:pPr>
        <w:pStyle w:val="BodyText"/>
      </w:pPr>
    </w:p>
    <w:p w14:paraId="10B738D0" w14:textId="77777777" w:rsidR="001A6BDD" w:rsidRPr="00136842" w:rsidRDefault="001A6BDD" w:rsidP="00136842">
      <w:pPr>
        <w:pStyle w:val="BodyText"/>
        <w:spacing w:before="7"/>
        <w:rPr>
          <w:sz w:val="24"/>
        </w:rPr>
      </w:pPr>
    </w:p>
    <w:p w14:paraId="600B32B1" w14:textId="77777777" w:rsidR="00F036BB" w:rsidRPr="00136842" w:rsidRDefault="00F036BB" w:rsidP="009C563F">
      <w:pPr>
        <w:pStyle w:val="Heading1"/>
      </w:pPr>
    </w:p>
    <w:p w14:paraId="4CC72811" w14:textId="702305AC" w:rsidR="001A6BDD" w:rsidRDefault="009C563F" w:rsidP="009C563F">
      <w:pPr>
        <w:pStyle w:val="Heading1"/>
      </w:pPr>
      <w:r>
        <w:t xml:space="preserve">Kirklees College </w:t>
      </w:r>
      <w:r w:rsidR="00CB2D75" w:rsidRPr="00136842">
        <w:t xml:space="preserve">Higher Education Academic Appeals Policy </w:t>
      </w:r>
      <w:r w:rsidR="00CB2D75" w:rsidRPr="00E30FDE">
        <w:t>20</w:t>
      </w:r>
      <w:r w:rsidR="00F036BB" w:rsidRPr="00E30FDE">
        <w:t>2</w:t>
      </w:r>
      <w:r w:rsidR="00C80E32" w:rsidRPr="00E30FDE">
        <w:t>4</w:t>
      </w:r>
      <w:r w:rsidR="00CB2D75" w:rsidRPr="00E30FDE">
        <w:t>-202</w:t>
      </w:r>
      <w:r w:rsidR="00C80E32" w:rsidRPr="00E30FDE">
        <w:t>6</w:t>
      </w:r>
    </w:p>
    <w:p w14:paraId="0A9D78AC" w14:textId="562B0239" w:rsidR="00F65400" w:rsidRDefault="00F65400" w:rsidP="009C563F">
      <w:pPr>
        <w:pStyle w:val="Heading1"/>
      </w:pPr>
    </w:p>
    <w:p w14:paraId="4B013732" w14:textId="474C7E5C" w:rsidR="00F65400" w:rsidRP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Document:</w:t>
      </w:r>
      <w:r>
        <w:rPr>
          <w:rFonts w:eastAsia="Calibri"/>
          <w:b w:val="0"/>
          <w:sz w:val="24"/>
          <w:szCs w:val="20"/>
          <w:lang w:val="en-US" w:eastAsia="en-US" w:bidi="ar-SA"/>
        </w:rPr>
        <w:t xml:space="preserve"> </w:t>
      </w: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Kirklees College Higher Education Academic Appeals Policy</w:t>
      </w:r>
    </w:p>
    <w:p w14:paraId="7A6808D4" w14:textId="4ED7FB3A" w:rsidR="00F65400" w:rsidRP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Version: 3</w:t>
      </w:r>
    </w:p>
    <w:p w14:paraId="4ECDD0B0" w14:textId="24B59519" w:rsidR="00F65400" w:rsidRP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Author: Karin Sykes, HE &amp; Higher Skills Manager, Reviewed by HE Quality Manager</w:t>
      </w:r>
    </w:p>
    <w:p w14:paraId="6525A145" w14:textId="5C987480" w:rsid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Approved: 4.6.24 HE Committee</w:t>
      </w:r>
    </w:p>
    <w:p w14:paraId="5FBA2D9C" w14:textId="7E37CFFF" w:rsidR="00F65400" w:rsidRP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Approved by: Higher Education Committee</w:t>
      </w:r>
    </w:p>
    <w:p w14:paraId="3E3356F5" w14:textId="633B8770" w:rsidR="00F65400" w:rsidRPr="00F65400" w:rsidRDefault="00F65400" w:rsidP="009C563F">
      <w:pPr>
        <w:pStyle w:val="Heading1"/>
        <w:rPr>
          <w:rFonts w:eastAsia="Calibri"/>
          <w:b w:val="0"/>
          <w:sz w:val="24"/>
          <w:szCs w:val="20"/>
          <w:lang w:val="en-US" w:eastAsia="en-US" w:bidi="ar-SA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Date effective: September 2024</w:t>
      </w:r>
    </w:p>
    <w:p w14:paraId="7DC7CFFD" w14:textId="75832A39" w:rsidR="00F65400" w:rsidRPr="00F65400" w:rsidRDefault="00F65400" w:rsidP="009C563F">
      <w:pPr>
        <w:pStyle w:val="Heading1"/>
        <w:rPr>
          <w:b w:val="0"/>
        </w:rPr>
      </w:pPr>
      <w:r w:rsidRPr="00F65400">
        <w:rPr>
          <w:rFonts w:eastAsia="Calibri"/>
          <w:b w:val="0"/>
          <w:sz w:val="24"/>
          <w:szCs w:val="20"/>
          <w:lang w:val="en-US" w:eastAsia="en-US" w:bidi="ar-SA"/>
        </w:rPr>
        <w:t>Date of next review: September 2026</w:t>
      </w:r>
    </w:p>
    <w:p w14:paraId="0F58F30A" w14:textId="77777777" w:rsidR="001A6BDD" w:rsidRPr="00136842" w:rsidRDefault="001A6BDD" w:rsidP="00136842">
      <w:pPr>
        <w:pStyle w:val="BodyText"/>
        <w:rPr>
          <w:b/>
        </w:rPr>
      </w:pPr>
    </w:p>
    <w:p w14:paraId="62707875" w14:textId="77777777" w:rsidR="001A6BDD" w:rsidRPr="00136842" w:rsidRDefault="001A6BDD" w:rsidP="00136842">
      <w:pPr>
        <w:pStyle w:val="BodyText"/>
        <w:rPr>
          <w:b/>
        </w:rPr>
      </w:pPr>
    </w:p>
    <w:p w14:paraId="0FCA18B1" w14:textId="77777777" w:rsidR="001A6BDD" w:rsidRPr="00136842" w:rsidRDefault="001A6BDD" w:rsidP="00136842">
      <w:pPr>
        <w:pStyle w:val="BodyText"/>
        <w:rPr>
          <w:b/>
        </w:rPr>
      </w:pPr>
    </w:p>
    <w:p w14:paraId="5721FF43" w14:textId="77777777" w:rsidR="001A6BDD" w:rsidRPr="00136842" w:rsidRDefault="001A6BDD" w:rsidP="00136842">
      <w:pPr>
        <w:pStyle w:val="BodyText"/>
        <w:rPr>
          <w:b/>
        </w:rPr>
      </w:pPr>
    </w:p>
    <w:p w14:paraId="4E4A99B0" w14:textId="77777777" w:rsidR="001A6BDD" w:rsidRPr="00136842" w:rsidRDefault="001A6BDD" w:rsidP="00136842">
      <w:pPr>
        <w:pStyle w:val="BodyText"/>
        <w:rPr>
          <w:b/>
        </w:rPr>
      </w:pPr>
    </w:p>
    <w:p w14:paraId="1EF6C171" w14:textId="77777777" w:rsidR="001A6BDD" w:rsidRPr="00136842" w:rsidRDefault="001A6BDD" w:rsidP="00136842">
      <w:pPr>
        <w:pStyle w:val="BodyText"/>
        <w:rPr>
          <w:b/>
        </w:rPr>
      </w:pPr>
    </w:p>
    <w:p w14:paraId="7B67D0FB" w14:textId="77777777" w:rsidR="001A6BDD" w:rsidRPr="00136842" w:rsidRDefault="001A6BDD" w:rsidP="00136842">
      <w:pPr>
        <w:pStyle w:val="BodyText"/>
        <w:rPr>
          <w:b/>
        </w:rPr>
      </w:pPr>
    </w:p>
    <w:p w14:paraId="58C93195" w14:textId="77777777" w:rsidR="001A6BDD" w:rsidRPr="00136842" w:rsidRDefault="001A6BDD" w:rsidP="00136842">
      <w:pPr>
        <w:pStyle w:val="BodyText"/>
        <w:rPr>
          <w:b/>
        </w:rPr>
      </w:pPr>
    </w:p>
    <w:p w14:paraId="397FF978" w14:textId="77777777" w:rsidR="001A6BDD" w:rsidRPr="00136842" w:rsidRDefault="001A6BDD" w:rsidP="00136842">
      <w:pPr>
        <w:pStyle w:val="BodyText"/>
        <w:rPr>
          <w:b/>
        </w:rPr>
      </w:pPr>
    </w:p>
    <w:p w14:paraId="7D925059" w14:textId="77777777" w:rsidR="001A6BDD" w:rsidRPr="00136842" w:rsidRDefault="001A6BDD" w:rsidP="00136842">
      <w:pPr>
        <w:pStyle w:val="BodyText"/>
        <w:rPr>
          <w:b/>
        </w:rPr>
      </w:pPr>
    </w:p>
    <w:p w14:paraId="71216BC7" w14:textId="77777777" w:rsidR="001A6BDD" w:rsidRPr="00136842" w:rsidRDefault="001A6BDD" w:rsidP="00136842">
      <w:pPr>
        <w:pStyle w:val="BodyText"/>
        <w:rPr>
          <w:b/>
        </w:rPr>
      </w:pPr>
    </w:p>
    <w:p w14:paraId="2A309E77" w14:textId="77777777" w:rsidR="001A6BDD" w:rsidRPr="00136842" w:rsidRDefault="001A6BDD" w:rsidP="00136842">
      <w:pPr>
        <w:pStyle w:val="BodyText"/>
        <w:rPr>
          <w:b/>
        </w:rPr>
      </w:pPr>
    </w:p>
    <w:p w14:paraId="263C07BC" w14:textId="77777777" w:rsidR="001A6BDD" w:rsidRPr="00136842" w:rsidRDefault="001A6BDD" w:rsidP="00136842">
      <w:pPr>
        <w:pStyle w:val="BodyText"/>
        <w:rPr>
          <w:b/>
        </w:rPr>
      </w:pPr>
    </w:p>
    <w:p w14:paraId="68017C3B" w14:textId="77777777" w:rsidR="001A6BDD" w:rsidRPr="00136842" w:rsidRDefault="001A6BDD" w:rsidP="00136842">
      <w:pPr>
        <w:pStyle w:val="BodyText"/>
        <w:rPr>
          <w:b/>
        </w:rPr>
      </w:pPr>
    </w:p>
    <w:p w14:paraId="1C07C179" w14:textId="77777777" w:rsidR="001A6BDD" w:rsidRPr="00136842" w:rsidRDefault="001A6BDD" w:rsidP="00136842">
      <w:pPr>
        <w:pStyle w:val="BodyText"/>
        <w:rPr>
          <w:b/>
        </w:rPr>
      </w:pPr>
    </w:p>
    <w:p w14:paraId="7095F0DB" w14:textId="77777777" w:rsidR="001A6BDD" w:rsidRPr="00136842" w:rsidRDefault="001A6BDD" w:rsidP="00136842">
      <w:pPr>
        <w:pStyle w:val="BodyText"/>
        <w:rPr>
          <w:b/>
        </w:rPr>
      </w:pPr>
    </w:p>
    <w:p w14:paraId="434600B6" w14:textId="77777777" w:rsidR="001A6BDD" w:rsidRPr="00136842" w:rsidRDefault="001A6BDD" w:rsidP="00136842">
      <w:pPr>
        <w:pStyle w:val="BodyText"/>
        <w:rPr>
          <w:b/>
        </w:rPr>
      </w:pPr>
    </w:p>
    <w:p w14:paraId="6F962965" w14:textId="77777777" w:rsidR="001A6BDD" w:rsidRPr="00136842" w:rsidRDefault="001A6BDD" w:rsidP="00136842">
      <w:pPr>
        <w:pStyle w:val="BodyText"/>
        <w:rPr>
          <w:b/>
        </w:rPr>
      </w:pPr>
    </w:p>
    <w:p w14:paraId="6EBEFB61" w14:textId="77777777" w:rsidR="001A6BDD" w:rsidRPr="00136842" w:rsidRDefault="001A6BDD" w:rsidP="00136842">
      <w:pPr>
        <w:pStyle w:val="BodyText"/>
        <w:rPr>
          <w:b/>
        </w:rPr>
      </w:pPr>
    </w:p>
    <w:p w14:paraId="466877FA" w14:textId="5FCB4141" w:rsidR="00634F5B" w:rsidRDefault="00634F5B" w:rsidP="00136842">
      <w:pPr>
        <w:spacing w:before="78"/>
        <w:ind w:left="100"/>
        <w:rPr>
          <w:b/>
          <w:sz w:val="28"/>
        </w:rPr>
      </w:pPr>
    </w:p>
    <w:p w14:paraId="1393526D" w14:textId="15CDE416" w:rsidR="009C563F" w:rsidRDefault="009C563F" w:rsidP="00136842">
      <w:pPr>
        <w:spacing w:before="78"/>
        <w:ind w:left="100"/>
        <w:rPr>
          <w:b/>
          <w:sz w:val="28"/>
        </w:rPr>
      </w:pPr>
    </w:p>
    <w:p w14:paraId="16B3D438" w14:textId="4FCC1007" w:rsidR="009C563F" w:rsidRDefault="009C563F" w:rsidP="00136842">
      <w:pPr>
        <w:spacing w:before="78"/>
        <w:ind w:left="100"/>
        <w:rPr>
          <w:b/>
          <w:sz w:val="28"/>
        </w:rPr>
      </w:pPr>
    </w:p>
    <w:p w14:paraId="628FC66A" w14:textId="77777777" w:rsidR="009C563F" w:rsidRDefault="009C563F" w:rsidP="00136842">
      <w:pPr>
        <w:spacing w:before="78"/>
        <w:ind w:left="100"/>
        <w:rPr>
          <w:b/>
          <w:sz w:val="28"/>
        </w:rPr>
      </w:pPr>
    </w:p>
    <w:p w14:paraId="4CEDE13D" w14:textId="1597FF73" w:rsidR="00634F5B" w:rsidRPr="009C563F" w:rsidRDefault="00634F5B" w:rsidP="00D54005">
      <w:pPr>
        <w:spacing w:before="78"/>
        <w:ind w:left="100"/>
        <w:rPr>
          <w:sz w:val="24"/>
          <w:szCs w:val="20"/>
        </w:rPr>
      </w:pPr>
      <w:r w:rsidRPr="009C563F">
        <w:rPr>
          <w:sz w:val="24"/>
          <w:szCs w:val="20"/>
        </w:rPr>
        <w:lastRenderedPageBreak/>
        <w:t>The College has an Academic Appeals Policy which ensures that procedures will:</w:t>
      </w:r>
    </w:p>
    <w:p w14:paraId="140AD3CC" w14:textId="77777777" w:rsidR="00634F5B" w:rsidRPr="009C563F" w:rsidRDefault="00634F5B" w:rsidP="00D54005">
      <w:pPr>
        <w:spacing w:before="78"/>
        <w:ind w:left="100"/>
        <w:rPr>
          <w:sz w:val="24"/>
          <w:szCs w:val="20"/>
        </w:rPr>
      </w:pPr>
    </w:p>
    <w:p w14:paraId="5CE6C078" w14:textId="5E6979A8" w:rsidR="00634F5B" w:rsidRPr="009C563F" w:rsidRDefault="00634F5B" w:rsidP="009C563F">
      <w:pPr>
        <w:pStyle w:val="ListParagraph"/>
        <w:numPr>
          <w:ilvl w:val="0"/>
          <w:numId w:val="6"/>
        </w:numPr>
        <w:spacing w:before="78"/>
        <w:jc w:val="both"/>
        <w:rPr>
          <w:sz w:val="24"/>
          <w:szCs w:val="20"/>
        </w:rPr>
      </w:pPr>
      <w:r w:rsidRPr="009C563F">
        <w:rPr>
          <w:sz w:val="24"/>
          <w:szCs w:val="20"/>
        </w:rPr>
        <w:t>give students full opportunity to raise matters of proper concern without fear of disadvantage and in the knowledge that privacy and confidentiality will be respected</w:t>
      </w:r>
    </w:p>
    <w:p w14:paraId="49AA0A55" w14:textId="1B5B3114" w:rsidR="00634F5B" w:rsidRPr="009C563F" w:rsidRDefault="00634F5B" w:rsidP="00D54005">
      <w:pPr>
        <w:pStyle w:val="ListParagraph"/>
        <w:numPr>
          <w:ilvl w:val="0"/>
          <w:numId w:val="6"/>
        </w:numPr>
        <w:spacing w:before="78"/>
        <w:jc w:val="both"/>
        <w:rPr>
          <w:sz w:val="24"/>
          <w:szCs w:val="20"/>
        </w:rPr>
      </w:pPr>
      <w:r w:rsidRPr="009C563F">
        <w:rPr>
          <w:sz w:val="24"/>
          <w:szCs w:val="20"/>
        </w:rPr>
        <w:t xml:space="preserve">ensure that its procedures are fair and decisions are reasonable and have regard to any applicable </w:t>
      </w:r>
    </w:p>
    <w:p w14:paraId="1B72973C" w14:textId="3E2FC51F" w:rsidR="00634F5B" w:rsidRPr="009C563F" w:rsidRDefault="00634F5B" w:rsidP="00D54005">
      <w:pPr>
        <w:pStyle w:val="ListParagraph"/>
        <w:spacing w:before="78"/>
        <w:ind w:left="717" w:firstLine="0"/>
        <w:jc w:val="both"/>
        <w:rPr>
          <w:sz w:val="24"/>
          <w:szCs w:val="20"/>
        </w:rPr>
      </w:pPr>
      <w:r w:rsidRPr="009C563F">
        <w:rPr>
          <w:sz w:val="24"/>
          <w:szCs w:val="20"/>
        </w:rPr>
        <w:t>law</w:t>
      </w:r>
    </w:p>
    <w:p w14:paraId="162091E5" w14:textId="047EB8C3" w:rsidR="00634F5B" w:rsidRPr="009C563F" w:rsidRDefault="00634F5B" w:rsidP="009C563F">
      <w:pPr>
        <w:pStyle w:val="ListParagraph"/>
        <w:numPr>
          <w:ilvl w:val="0"/>
          <w:numId w:val="6"/>
        </w:numPr>
        <w:spacing w:before="78"/>
        <w:jc w:val="both"/>
        <w:rPr>
          <w:sz w:val="24"/>
          <w:szCs w:val="20"/>
        </w:rPr>
      </w:pPr>
      <w:r w:rsidRPr="009C563F">
        <w:rPr>
          <w:sz w:val="24"/>
          <w:szCs w:val="20"/>
        </w:rPr>
        <w:t>ensure that student appeals are dealt with in a timely manner, using simple and transparent procedures</w:t>
      </w:r>
    </w:p>
    <w:p w14:paraId="7A89C166" w14:textId="0FB2291A" w:rsidR="00634F5B" w:rsidRPr="009C563F" w:rsidRDefault="00634F5B" w:rsidP="00D54005">
      <w:pPr>
        <w:spacing w:before="78"/>
        <w:ind w:left="100"/>
        <w:jc w:val="both"/>
        <w:rPr>
          <w:sz w:val="24"/>
          <w:szCs w:val="20"/>
        </w:rPr>
      </w:pPr>
      <w:r w:rsidRPr="009C563F">
        <w:rPr>
          <w:sz w:val="24"/>
          <w:szCs w:val="20"/>
        </w:rPr>
        <w:t>4.</w:t>
      </w:r>
      <w:r w:rsidRPr="009C563F">
        <w:rPr>
          <w:sz w:val="24"/>
          <w:szCs w:val="20"/>
        </w:rPr>
        <w:tab/>
        <w:t>ensure that where a complaint or appeal is upheld, appropriate remedial action is</w:t>
      </w:r>
      <w:r w:rsidR="009C563F">
        <w:rPr>
          <w:sz w:val="24"/>
          <w:szCs w:val="20"/>
        </w:rPr>
        <w:t xml:space="preserve"> </w:t>
      </w:r>
      <w:r w:rsidRPr="009C563F">
        <w:rPr>
          <w:sz w:val="24"/>
          <w:szCs w:val="20"/>
        </w:rPr>
        <w:t>implemented</w:t>
      </w:r>
    </w:p>
    <w:p w14:paraId="11CD63A3" w14:textId="77777777" w:rsidR="00634F5B" w:rsidRPr="009C563F" w:rsidRDefault="00634F5B" w:rsidP="00D54005">
      <w:pPr>
        <w:spacing w:before="78"/>
        <w:ind w:left="100"/>
        <w:jc w:val="both"/>
        <w:rPr>
          <w:sz w:val="24"/>
          <w:szCs w:val="20"/>
        </w:rPr>
      </w:pPr>
    </w:p>
    <w:p w14:paraId="0F74282E" w14:textId="4EBCB3DD" w:rsidR="00634F5B" w:rsidRPr="009C563F" w:rsidRDefault="00634F5B" w:rsidP="00D54005">
      <w:pPr>
        <w:spacing w:before="78"/>
        <w:ind w:left="100"/>
        <w:jc w:val="both"/>
        <w:rPr>
          <w:sz w:val="24"/>
          <w:szCs w:val="20"/>
        </w:rPr>
      </w:pPr>
      <w:r w:rsidRPr="009C563F">
        <w:rPr>
          <w:sz w:val="24"/>
          <w:szCs w:val="20"/>
        </w:rPr>
        <w:t>This will also inform students of the next stages if they are unhappy with the procedures/decision/outcome.</w:t>
      </w:r>
    </w:p>
    <w:p w14:paraId="22BDE022" w14:textId="384CF4A3" w:rsidR="00634F5B" w:rsidRDefault="00634F5B" w:rsidP="00D54005">
      <w:pPr>
        <w:spacing w:before="78"/>
        <w:ind w:left="100"/>
        <w:jc w:val="both"/>
        <w:rPr>
          <w:sz w:val="20"/>
          <w:szCs w:val="20"/>
        </w:rPr>
      </w:pPr>
    </w:p>
    <w:p w14:paraId="7B51D266" w14:textId="6ED59573" w:rsidR="00634F5B" w:rsidRDefault="00634F5B" w:rsidP="009C563F">
      <w:pPr>
        <w:pStyle w:val="Heading2"/>
      </w:pPr>
      <w:r>
        <w:t>Stage 1 – Early Resolution</w:t>
      </w:r>
    </w:p>
    <w:p w14:paraId="12D33EC9" w14:textId="4D1C6EF9" w:rsidR="00634F5B" w:rsidRDefault="00634F5B" w:rsidP="00D54005">
      <w:pPr>
        <w:spacing w:before="78"/>
        <w:ind w:left="100"/>
        <w:rPr>
          <w:sz w:val="20"/>
          <w:szCs w:val="20"/>
        </w:rPr>
      </w:pPr>
    </w:p>
    <w:p w14:paraId="34A4263C" w14:textId="00E6E583" w:rsidR="00634F5B" w:rsidRPr="009C563F" w:rsidRDefault="00634F5B" w:rsidP="009C563F">
      <w:pPr>
        <w:pStyle w:val="ListParagraph"/>
        <w:numPr>
          <w:ilvl w:val="0"/>
          <w:numId w:val="9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>If a grading decision is appealed, the</w:t>
      </w:r>
      <w:r w:rsidR="009923F2" w:rsidRPr="009C563F">
        <w:rPr>
          <w:sz w:val="24"/>
          <w:szCs w:val="24"/>
        </w:rPr>
        <w:t xml:space="preserve"> unit</w:t>
      </w:r>
      <w:r w:rsidRPr="009C563F">
        <w:rPr>
          <w:sz w:val="24"/>
          <w:szCs w:val="24"/>
        </w:rPr>
        <w:t xml:space="preserve"> tutor</w:t>
      </w:r>
      <w:r w:rsidRPr="009C563F">
        <w:rPr>
          <w:sz w:val="24"/>
          <w:szCs w:val="24"/>
          <w:shd w:val="clear" w:color="auto" w:fill="FFFFFF" w:themeFill="background1"/>
        </w:rPr>
        <w:t xml:space="preserve"> </w:t>
      </w:r>
      <w:r w:rsidRPr="009C563F">
        <w:rPr>
          <w:sz w:val="24"/>
          <w:szCs w:val="24"/>
        </w:rPr>
        <w:t>will discuss grading decisions in more depth with</w:t>
      </w:r>
      <w:r w:rsidR="009C563F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>the learner</w:t>
      </w:r>
      <w:r w:rsidR="009923F2" w:rsidRPr="009C563F">
        <w:rPr>
          <w:sz w:val="24"/>
          <w:szCs w:val="24"/>
        </w:rPr>
        <w:t xml:space="preserve"> within 5 days of the grade being received</w:t>
      </w:r>
    </w:p>
    <w:p w14:paraId="7BD0C0F4" w14:textId="77777777" w:rsidR="009C563F" w:rsidRPr="009C563F" w:rsidRDefault="009C563F" w:rsidP="00D54005">
      <w:pPr>
        <w:spacing w:before="78"/>
        <w:ind w:left="100"/>
        <w:jc w:val="both"/>
        <w:rPr>
          <w:sz w:val="24"/>
          <w:szCs w:val="24"/>
        </w:rPr>
      </w:pPr>
    </w:p>
    <w:p w14:paraId="17C66BFA" w14:textId="77777777" w:rsidR="009C563F" w:rsidRPr="009C563F" w:rsidRDefault="00634F5B" w:rsidP="009C563F">
      <w:pPr>
        <w:pStyle w:val="ListParagraph"/>
        <w:numPr>
          <w:ilvl w:val="0"/>
          <w:numId w:val="9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 xml:space="preserve">If the </w:t>
      </w:r>
      <w:r w:rsidR="009923F2" w:rsidRPr="009C563F">
        <w:rPr>
          <w:sz w:val="24"/>
          <w:szCs w:val="24"/>
        </w:rPr>
        <w:t xml:space="preserve">unit </w:t>
      </w:r>
      <w:r w:rsidRPr="009C563F">
        <w:rPr>
          <w:sz w:val="24"/>
          <w:szCs w:val="24"/>
        </w:rPr>
        <w:t xml:space="preserve">tutor and learner are still in disagreement, the </w:t>
      </w:r>
      <w:r w:rsidR="009923F2" w:rsidRPr="009C563F">
        <w:rPr>
          <w:sz w:val="24"/>
          <w:szCs w:val="24"/>
        </w:rPr>
        <w:t>Programme Leader</w:t>
      </w:r>
      <w:r w:rsidRPr="009C563F">
        <w:rPr>
          <w:sz w:val="24"/>
          <w:szCs w:val="24"/>
        </w:rPr>
        <w:t xml:space="preserve"> will refer the matter in</w:t>
      </w:r>
      <w:r w:rsidR="009C563F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>writing to the</w:t>
      </w:r>
      <w:r w:rsidR="009923F2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>Head of Faculty</w:t>
      </w:r>
    </w:p>
    <w:p w14:paraId="6E9DD484" w14:textId="77777777" w:rsidR="009C563F" w:rsidRPr="009C563F" w:rsidRDefault="009C563F" w:rsidP="009C563F">
      <w:pPr>
        <w:spacing w:before="78"/>
        <w:ind w:left="100"/>
        <w:jc w:val="both"/>
        <w:rPr>
          <w:sz w:val="24"/>
          <w:szCs w:val="24"/>
        </w:rPr>
      </w:pPr>
    </w:p>
    <w:p w14:paraId="0E97F3C5" w14:textId="34D62DF9" w:rsidR="00634F5B" w:rsidRPr="009C563F" w:rsidRDefault="00634F5B" w:rsidP="009C563F">
      <w:pPr>
        <w:pStyle w:val="ListParagraph"/>
        <w:numPr>
          <w:ilvl w:val="0"/>
          <w:numId w:val="9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>The Head of Faculty will then arrange for the work to be re-marked by an independent tutor within 10 days of the date of the Appeal.</w:t>
      </w:r>
    </w:p>
    <w:p w14:paraId="3E0C71BA" w14:textId="77777777" w:rsidR="009C563F" w:rsidRPr="009C563F" w:rsidRDefault="009C563F" w:rsidP="00D54005">
      <w:pPr>
        <w:spacing w:before="78"/>
        <w:ind w:left="100"/>
        <w:jc w:val="both"/>
        <w:rPr>
          <w:sz w:val="24"/>
          <w:szCs w:val="24"/>
        </w:rPr>
      </w:pPr>
    </w:p>
    <w:p w14:paraId="766F8822" w14:textId="1AE51636" w:rsidR="00634F5B" w:rsidRPr="009C563F" w:rsidRDefault="00634F5B" w:rsidP="009C563F">
      <w:pPr>
        <w:pStyle w:val="ListParagraph"/>
        <w:numPr>
          <w:ilvl w:val="0"/>
          <w:numId w:val="9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>Student will be informed in writing of outcome within 10 days</w:t>
      </w:r>
    </w:p>
    <w:p w14:paraId="6191E617" w14:textId="77777777" w:rsidR="009C563F" w:rsidRPr="009C563F" w:rsidRDefault="009C563F" w:rsidP="00D54005">
      <w:pPr>
        <w:spacing w:before="78"/>
        <w:ind w:left="100"/>
        <w:jc w:val="both"/>
        <w:rPr>
          <w:sz w:val="24"/>
          <w:szCs w:val="24"/>
        </w:rPr>
      </w:pPr>
    </w:p>
    <w:p w14:paraId="2FC669B4" w14:textId="2FEFBAFC" w:rsidR="00634F5B" w:rsidRPr="009C563F" w:rsidRDefault="00634F5B" w:rsidP="009C563F">
      <w:pPr>
        <w:pStyle w:val="ListParagraph"/>
        <w:numPr>
          <w:ilvl w:val="0"/>
          <w:numId w:val="9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>If the student disagrees with the decision they are invited to request a formal investigation through</w:t>
      </w:r>
      <w:r w:rsidR="009C563F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 xml:space="preserve">the quality team complaints procedure by emailing; </w:t>
      </w:r>
      <w:hyperlink r:id="rId10" w:history="1">
        <w:r w:rsidRPr="009C563F">
          <w:rPr>
            <w:rStyle w:val="Hyperlink"/>
            <w:sz w:val="24"/>
            <w:szCs w:val="24"/>
          </w:rPr>
          <w:t>quality@kirkleescollege.ac.uk</w:t>
        </w:r>
      </w:hyperlink>
    </w:p>
    <w:p w14:paraId="1B70638F" w14:textId="2CCED4A3" w:rsidR="00634F5B" w:rsidRPr="009C563F" w:rsidRDefault="00634F5B" w:rsidP="00D54005">
      <w:pPr>
        <w:spacing w:before="78"/>
        <w:rPr>
          <w:sz w:val="24"/>
          <w:szCs w:val="24"/>
        </w:rPr>
      </w:pPr>
    </w:p>
    <w:p w14:paraId="15C04104" w14:textId="0DDCFBF9" w:rsidR="00634F5B" w:rsidRDefault="00634F5B" w:rsidP="009C563F">
      <w:pPr>
        <w:pStyle w:val="Heading2"/>
      </w:pPr>
      <w:r>
        <w:t>Stage 2 – Formal Stage</w:t>
      </w:r>
    </w:p>
    <w:p w14:paraId="71BB2B4A" w14:textId="347899B0" w:rsidR="00634F5B" w:rsidRDefault="00634F5B" w:rsidP="00D54005">
      <w:pPr>
        <w:spacing w:before="78"/>
        <w:rPr>
          <w:sz w:val="20"/>
          <w:szCs w:val="20"/>
        </w:rPr>
      </w:pPr>
    </w:p>
    <w:p w14:paraId="7C03263A" w14:textId="7B428C16" w:rsidR="00634F5B" w:rsidRPr="009C563F" w:rsidRDefault="00634F5B" w:rsidP="009C563F">
      <w:pPr>
        <w:pStyle w:val="ListParagraph"/>
        <w:numPr>
          <w:ilvl w:val="0"/>
          <w:numId w:val="8"/>
        </w:numPr>
        <w:spacing w:before="78"/>
        <w:rPr>
          <w:sz w:val="24"/>
          <w:szCs w:val="24"/>
        </w:rPr>
      </w:pPr>
      <w:r w:rsidRPr="009C563F">
        <w:rPr>
          <w:sz w:val="24"/>
          <w:szCs w:val="24"/>
        </w:rPr>
        <w:t>If the outcome from this re-marking remains the same, an independent panel, from another</w:t>
      </w:r>
      <w:r w:rsidR="009C563F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>curriculum area, will be convened within 10 days by the Head of Faculty where the assessment decision will be reviewed and a final decision made</w:t>
      </w:r>
    </w:p>
    <w:p w14:paraId="1FDE6FB1" w14:textId="2867CB3C" w:rsidR="00634F5B" w:rsidRPr="009C563F" w:rsidRDefault="00634F5B" w:rsidP="009C563F">
      <w:pPr>
        <w:pStyle w:val="ListParagraph"/>
        <w:numPr>
          <w:ilvl w:val="0"/>
          <w:numId w:val="8"/>
        </w:numPr>
        <w:spacing w:before="78"/>
        <w:rPr>
          <w:sz w:val="24"/>
          <w:szCs w:val="24"/>
        </w:rPr>
      </w:pPr>
      <w:r w:rsidRPr="009C563F">
        <w:rPr>
          <w:sz w:val="24"/>
          <w:szCs w:val="24"/>
        </w:rPr>
        <w:t>Student will be informed of the outcome in writing within 10 days</w:t>
      </w:r>
    </w:p>
    <w:p w14:paraId="336F8D14" w14:textId="1CC33E7F" w:rsidR="00634F5B" w:rsidRPr="009C563F" w:rsidRDefault="00634F5B" w:rsidP="009C563F">
      <w:pPr>
        <w:pStyle w:val="ListParagraph"/>
        <w:numPr>
          <w:ilvl w:val="0"/>
          <w:numId w:val="8"/>
        </w:numPr>
        <w:spacing w:before="78"/>
        <w:rPr>
          <w:sz w:val="24"/>
          <w:szCs w:val="24"/>
        </w:rPr>
      </w:pPr>
      <w:r w:rsidRPr="009C563F">
        <w:rPr>
          <w:sz w:val="24"/>
          <w:szCs w:val="24"/>
        </w:rPr>
        <w:t>If the student disagrees with the decision they are invited to request a</w:t>
      </w:r>
      <w:r w:rsidR="009923F2" w:rsidRPr="009C563F">
        <w:rPr>
          <w:sz w:val="24"/>
          <w:szCs w:val="24"/>
        </w:rPr>
        <w:t>n appeal of</w:t>
      </w:r>
      <w:r w:rsidRPr="009C563F">
        <w:rPr>
          <w:sz w:val="24"/>
          <w:szCs w:val="24"/>
        </w:rPr>
        <w:t xml:space="preserve"> formal investigation through the quality team complaints procedure by emailing; </w:t>
      </w:r>
      <w:hyperlink r:id="rId11" w:history="1">
        <w:r w:rsidRPr="009C563F">
          <w:rPr>
            <w:rStyle w:val="Hyperlink"/>
            <w:sz w:val="24"/>
            <w:szCs w:val="24"/>
          </w:rPr>
          <w:t>quality@kirkleescollege.ac.uk</w:t>
        </w:r>
      </w:hyperlink>
      <w:r w:rsidRPr="009C563F">
        <w:rPr>
          <w:sz w:val="24"/>
          <w:szCs w:val="24"/>
        </w:rPr>
        <w:tab/>
      </w:r>
    </w:p>
    <w:p w14:paraId="758539CA" w14:textId="130701DB" w:rsidR="00634F5B" w:rsidRDefault="00634F5B" w:rsidP="00D54005">
      <w:pPr>
        <w:spacing w:before="78"/>
        <w:rPr>
          <w:sz w:val="20"/>
          <w:szCs w:val="20"/>
        </w:rPr>
      </w:pPr>
    </w:p>
    <w:p w14:paraId="0EDEF19F" w14:textId="45A02431" w:rsidR="00634F5B" w:rsidRDefault="00634F5B" w:rsidP="009C563F">
      <w:pPr>
        <w:pStyle w:val="Heading2"/>
      </w:pPr>
      <w:r>
        <w:t>Stage 3 – Appeal/Review Stage</w:t>
      </w:r>
    </w:p>
    <w:p w14:paraId="2B993F92" w14:textId="3128A0BA" w:rsidR="00634F5B" w:rsidRDefault="00634F5B" w:rsidP="00D54005">
      <w:pPr>
        <w:spacing w:before="78"/>
        <w:rPr>
          <w:sz w:val="20"/>
          <w:szCs w:val="20"/>
        </w:rPr>
      </w:pPr>
      <w:bookmarkStart w:id="0" w:name="_GoBack"/>
      <w:bookmarkEnd w:id="0"/>
    </w:p>
    <w:p w14:paraId="4C2DEADD" w14:textId="73254F06" w:rsidR="00634F5B" w:rsidRPr="009C563F" w:rsidRDefault="00634F5B" w:rsidP="009C563F">
      <w:pPr>
        <w:pStyle w:val="ListParagraph"/>
        <w:numPr>
          <w:ilvl w:val="0"/>
          <w:numId w:val="7"/>
        </w:numPr>
        <w:spacing w:before="78"/>
        <w:rPr>
          <w:sz w:val="24"/>
          <w:szCs w:val="24"/>
        </w:rPr>
      </w:pPr>
      <w:r w:rsidRPr="009C563F">
        <w:rPr>
          <w:sz w:val="24"/>
          <w:szCs w:val="24"/>
        </w:rPr>
        <w:lastRenderedPageBreak/>
        <w:t xml:space="preserve">The appeal will be looked at by a higher independent body, </w:t>
      </w:r>
      <w:proofErr w:type="spellStart"/>
      <w:r w:rsidRPr="009C563F">
        <w:rPr>
          <w:sz w:val="24"/>
          <w:szCs w:val="24"/>
        </w:rPr>
        <w:t>ie</w:t>
      </w:r>
      <w:proofErr w:type="spellEnd"/>
      <w:r w:rsidRPr="009C563F">
        <w:rPr>
          <w:sz w:val="24"/>
          <w:szCs w:val="24"/>
        </w:rPr>
        <w:t xml:space="preserve"> a member of the Senior Leadership Team (SLT), where the processes undertaken will be reviewed to establish if the decision was reasonable and fair.</w:t>
      </w:r>
    </w:p>
    <w:p w14:paraId="60204DBB" w14:textId="77777777" w:rsidR="009C563F" w:rsidRDefault="009C563F" w:rsidP="00D54005">
      <w:pPr>
        <w:spacing w:before="78"/>
        <w:rPr>
          <w:sz w:val="24"/>
          <w:szCs w:val="24"/>
        </w:rPr>
      </w:pPr>
    </w:p>
    <w:p w14:paraId="7EAACD7E" w14:textId="0277B374" w:rsidR="00634F5B" w:rsidRPr="009C563F" w:rsidRDefault="00634F5B" w:rsidP="009C563F">
      <w:pPr>
        <w:pStyle w:val="ListParagraph"/>
        <w:numPr>
          <w:ilvl w:val="0"/>
          <w:numId w:val="7"/>
        </w:numPr>
        <w:spacing w:before="78"/>
        <w:rPr>
          <w:sz w:val="24"/>
          <w:szCs w:val="24"/>
        </w:rPr>
      </w:pPr>
      <w:r w:rsidRPr="009C563F">
        <w:rPr>
          <w:sz w:val="24"/>
          <w:szCs w:val="24"/>
        </w:rPr>
        <w:t>Student will be informed of the outcome in writing within 10 days and a Completion of Procedures</w:t>
      </w:r>
      <w:r w:rsidR="009C563F" w:rsidRPr="009C563F">
        <w:rPr>
          <w:sz w:val="24"/>
          <w:szCs w:val="24"/>
        </w:rPr>
        <w:t xml:space="preserve"> </w:t>
      </w:r>
      <w:r w:rsidRPr="009C563F">
        <w:rPr>
          <w:sz w:val="24"/>
          <w:szCs w:val="24"/>
        </w:rPr>
        <w:t>letter will be posted to the student.</w:t>
      </w:r>
    </w:p>
    <w:p w14:paraId="17C16316" w14:textId="710302C1" w:rsidR="00634F5B" w:rsidRPr="009C563F" w:rsidRDefault="00634F5B" w:rsidP="00D54005">
      <w:pPr>
        <w:spacing w:before="78"/>
        <w:rPr>
          <w:sz w:val="24"/>
          <w:szCs w:val="24"/>
        </w:rPr>
      </w:pPr>
    </w:p>
    <w:p w14:paraId="25B7A318" w14:textId="5612C7C6" w:rsidR="00634F5B" w:rsidRPr="009C563F" w:rsidRDefault="00634F5B" w:rsidP="009C563F">
      <w:pPr>
        <w:pStyle w:val="ListParagraph"/>
        <w:numPr>
          <w:ilvl w:val="0"/>
          <w:numId w:val="7"/>
        </w:num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 xml:space="preserve">Throughout the review process, the </w:t>
      </w:r>
      <w:r w:rsidR="00BF244F" w:rsidRPr="009C563F">
        <w:rPr>
          <w:sz w:val="24"/>
          <w:szCs w:val="24"/>
        </w:rPr>
        <w:t>Head of Faculty</w:t>
      </w:r>
      <w:r w:rsidRPr="009C563F">
        <w:rPr>
          <w:sz w:val="24"/>
          <w:szCs w:val="24"/>
        </w:rPr>
        <w:t xml:space="preserve"> must ensure that those responding to, investigating or adjudicating upon complaints or appeals must do so impartially, and must not act in any matter in which they have a material interest or in which any potential conflict of interest might arise.   </w:t>
      </w:r>
    </w:p>
    <w:p w14:paraId="10A945C4" w14:textId="77777777" w:rsidR="00634F5B" w:rsidRPr="009C563F" w:rsidRDefault="00634F5B" w:rsidP="00D54005">
      <w:pPr>
        <w:spacing w:before="78"/>
        <w:rPr>
          <w:sz w:val="24"/>
          <w:szCs w:val="24"/>
        </w:rPr>
      </w:pPr>
    </w:p>
    <w:p w14:paraId="10F885E5" w14:textId="078FC4FA" w:rsidR="00634F5B" w:rsidRPr="009C563F" w:rsidRDefault="00634F5B" w:rsidP="00D54005">
      <w:p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 xml:space="preserve">The Office of the Independent Adjudicator for Higher Education (OIA) runs an independent scheme to review complaints. </w:t>
      </w:r>
      <w:r w:rsidR="00BF244F" w:rsidRPr="009C563F">
        <w:rPr>
          <w:sz w:val="24"/>
          <w:szCs w:val="24"/>
        </w:rPr>
        <w:t>Kirklees</w:t>
      </w:r>
      <w:r w:rsidRPr="009C563F">
        <w:rPr>
          <w:sz w:val="24"/>
          <w:szCs w:val="24"/>
        </w:rPr>
        <w:t xml:space="preserve"> College is a member of this scheme. If </w:t>
      </w:r>
      <w:r w:rsidR="00BF244F" w:rsidRPr="009C563F">
        <w:rPr>
          <w:sz w:val="24"/>
          <w:szCs w:val="24"/>
        </w:rPr>
        <w:t>the student is</w:t>
      </w:r>
      <w:r w:rsidRPr="009C563F">
        <w:rPr>
          <w:sz w:val="24"/>
          <w:szCs w:val="24"/>
        </w:rPr>
        <w:t xml:space="preserve"> unhappy with the outcome </w:t>
      </w:r>
      <w:r w:rsidR="00BF244F" w:rsidRPr="009C563F">
        <w:rPr>
          <w:sz w:val="24"/>
          <w:szCs w:val="24"/>
        </w:rPr>
        <w:t>they</w:t>
      </w:r>
      <w:r w:rsidRPr="009C563F">
        <w:rPr>
          <w:sz w:val="24"/>
          <w:szCs w:val="24"/>
        </w:rPr>
        <w:t xml:space="preserve"> may </w:t>
      </w:r>
      <w:r w:rsidR="00BF244F" w:rsidRPr="009C563F">
        <w:rPr>
          <w:sz w:val="24"/>
          <w:szCs w:val="24"/>
        </w:rPr>
        <w:t xml:space="preserve">be </w:t>
      </w:r>
      <w:r w:rsidRPr="009C563F">
        <w:rPr>
          <w:sz w:val="24"/>
          <w:szCs w:val="24"/>
        </w:rPr>
        <w:t xml:space="preserve">able to ask the OIA to review </w:t>
      </w:r>
      <w:r w:rsidR="00BF244F" w:rsidRPr="009C563F">
        <w:rPr>
          <w:sz w:val="24"/>
          <w:szCs w:val="24"/>
        </w:rPr>
        <w:t>their</w:t>
      </w:r>
      <w:r w:rsidRPr="009C563F">
        <w:rPr>
          <w:sz w:val="24"/>
          <w:szCs w:val="24"/>
        </w:rPr>
        <w:t xml:space="preserve"> appeal. </w:t>
      </w:r>
      <w:r w:rsidR="009923F2" w:rsidRPr="009C563F">
        <w:rPr>
          <w:sz w:val="24"/>
          <w:szCs w:val="24"/>
        </w:rPr>
        <w:t>Students</w:t>
      </w:r>
      <w:r w:rsidRPr="009C563F">
        <w:rPr>
          <w:sz w:val="24"/>
          <w:szCs w:val="24"/>
        </w:rPr>
        <w:t xml:space="preserve"> can find more information about making a complaint to the OIA, what can and can’t be looked at and what it can do </w:t>
      </w:r>
      <w:r w:rsidR="00C80E32" w:rsidRPr="009C563F">
        <w:rPr>
          <w:sz w:val="24"/>
          <w:szCs w:val="24"/>
        </w:rPr>
        <w:t xml:space="preserve">to </w:t>
      </w:r>
      <w:r w:rsidRPr="009C563F">
        <w:rPr>
          <w:sz w:val="24"/>
          <w:szCs w:val="24"/>
        </w:rPr>
        <w:t xml:space="preserve">put things right if something has gone wrong here; </w:t>
      </w:r>
      <w:hyperlink r:id="rId12" w:history="1">
        <w:r w:rsidRPr="009C563F">
          <w:rPr>
            <w:rStyle w:val="Hyperlink"/>
            <w:sz w:val="24"/>
            <w:szCs w:val="24"/>
          </w:rPr>
          <w:t>https://www.oiahe.org.uk/students</w:t>
        </w:r>
      </w:hyperlink>
    </w:p>
    <w:p w14:paraId="429FBD1A" w14:textId="77777777" w:rsidR="00634F5B" w:rsidRPr="009C563F" w:rsidRDefault="00634F5B" w:rsidP="00D54005">
      <w:pPr>
        <w:spacing w:before="78"/>
        <w:jc w:val="both"/>
        <w:rPr>
          <w:sz w:val="24"/>
          <w:szCs w:val="24"/>
        </w:rPr>
      </w:pPr>
    </w:p>
    <w:p w14:paraId="2935622F" w14:textId="120BE2BA" w:rsidR="00634F5B" w:rsidRPr="009C563F" w:rsidRDefault="00BF244F" w:rsidP="00D54005">
      <w:pPr>
        <w:spacing w:before="78"/>
        <w:jc w:val="both"/>
        <w:rPr>
          <w:sz w:val="24"/>
          <w:szCs w:val="24"/>
        </w:rPr>
      </w:pPr>
      <w:r w:rsidRPr="009C563F">
        <w:rPr>
          <w:sz w:val="24"/>
          <w:szCs w:val="24"/>
        </w:rPr>
        <w:t xml:space="preserve">Students </w:t>
      </w:r>
      <w:r w:rsidR="00634F5B" w:rsidRPr="009C563F">
        <w:rPr>
          <w:sz w:val="24"/>
          <w:szCs w:val="24"/>
        </w:rPr>
        <w:t xml:space="preserve">normally need to have completed the academic appeals procedure before </w:t>
      </w:r>
      <w:r w:rsidRPr="009C563F">
        <w:rPr>
          <w:sz w:val="24"/>
          <w:szCs w:val="24"/>
        </w:rPr>
        <w:t>they</w:t>
      </w:r>
      <w:r w:rsidR="00634F5B" w:rsidRPr="009C563F">
        <w:rPr>
          <w:sz w:val="24"/>
          <w:szCs w:val="24"/>
        </w:rPr>
        <w:t xml:space="preserve"> complain to the OIA. </w:t>
      </w:r>
      <w:r w:rsidRPr="009C563F">
        <w:rPr>
          <w:sz w:val="24"/>
          <w:szCs w:val="24"/>
        </w:rPr>
        <w:t>Kirklees</w:t>
      </w:r>
      <w:r w:rsidR="00634F5B" w:rsidRPr="009C563F">
        <w:rPr>
          <w:sz w:val="24"/>
          <w:szCs w:val="24"/>
        </w:rPr>
        <w:t xml:space="preserve"> College will send </w:t>
      </w:r>
      <w:r w:rsidRPr="009C563F">
        <w:rPr>
          <w:sz w:val="24"/>
          <w:szCs w:val="24"/>
        </w:rPr>
        <w:t>the student</w:t>
      </w:r>
      <w:r w:rsidR="00634F5B" w:rsidRPr="009C563F">
        <w:rPr>
          <w:sz w:val="24"/>
          <w:szCs w:val="24"/>
        </w:rPr>
        <w:t xml:space="preserve"> a letter called ‘a completion of procedures letter’ when </w:t>
      </w:r>
      <w:r w:rsidRPr="009C563F">
        <w:rPr>
          <w:sz w:val="24"/>
          <w:szCs w:val="24"/>
        </w:rPr>
        <w:t>they</w:t>
      </w:r>
      <w:r w:rsidR="00634F5B" w:rsidRPr="009C563F">
        <w:rPr>
          <w:sz w:val="24"/>
          <w:szCs w:val="24"/>
        </w:rPr>
        <w:t xml:space="preserve"> have reached the end of </w:t>
      </w:r>
      <w:r w:rsidRPr="009C563F">
        <w:rPr>
          <w:sz w:val="24"/>
          <w:szCs w:val="24"/>
        </w:rPr>
        <w:t>their</w:t>
      </w:r>
      <w:r w:rsidR="00634F5B" w:rsidRPr="009C563F">
        <w:rPr>
          <w:sz w:val="24"/>
          <w:szCs w:val="24"/>
        </w:rPr>
        <w:t xml:space="preserve"> processes and there are no further steps </w:t>
      </w:r>
      <w:r w:rsidRPr="009C563F">
        <w:rPr>
          <w:sz w:val="24"/>
          <w:szCs w:val="24"/>
        </w:rPr>
        <w:t>students</w:t>
      </w:r>
      <w:r w:rsidR="00634F5B" w:rsidRPr="009C563F">
        <w:rPr>
          <w:sz w:val="24"/>
          <w:szCs w:val="24"/>
        </w:rPr>
        <w:t xml:space="preserve"> can take internally. </w:t>
      </w:r>
      <w:r w:rsidR="009923F2" w:rsidRPr="009C563F">
        <w:rPr>
          <w:sz w:val="24"/>
          <w:szCs w:val="24"/>
        </w:rPr>
        <w:t>Students</w:t>
      </w:r>
      <w:r w:rsidR="00634F5B" w:rsidRPr="009C563F">
        <w:rPr>
          <w:sz w:val="24"/>
          <w:szCs w:val="24"/>
        </w:rPr>
        <w:t xml:space="preserve"> can find more information on completion of procedures letters here;</w:t>
      </w:r>
    </w:p>
    <w:p w14:paraId="00045D33" w14:textId="78BB2C75" w:rsidR="00634F5B" w:rsidRPr="009C563F" w:rsidRDefault="00F65400" w:rsidP="00D54005">
      <w:pPr>
        <w:spacing w:before="78"/>
        <w:jc w:val="both"/>
        <w:rPr>
          <w:sz w:val="24"/>
          <w:szCs w:val="24"/>
        </w:rPr>
      </w:pPr>
      <w:hyperlink r:id="rId13" w:history="1">
        <w:r w:rsidR="00BF244F" w:rsidRPr="009C563F">
          <w:rPr>
            <w:rStyle w:val="Hyperlink"/>
            <w:sz w:val="24"/>
            <w:szCs w:val="24"/>
          </w:rPr>
          <w:t>https://www.oiahe.org.uk/providers/completion-of-procedures-letters</w:t>
        </w:r>
      </w:hyperlink>
      <w:r w:rsidR="00BF244F" w:rsidRPr="009C563F">
        <w:rPr>
          <w:sz w:val="24"/>
          <w:szCs w:val="24"/>
        </w:rPr>
        <w:tab/>
      </w:r>
    </w:p>
    <w:sectPr w:rsidR="00634F5B" w:rsidRPr="009C563F">
      <w:footerReference w:type="default" r:id="rId14"/>
      <w:pgSz w:w="11910" w:h="16840"/>
      <w:pgMar w:top="1340" w:right="88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AC89" w14:textId="77777777" w:rsidR="00886957" w:rsidRDefault="00886957">
      <w:r>
        <w:separator/>
      </w:r>
    </w:p>
  </w:endnote>
  <w:endnote w:type="continuationSeparator" w:id="0">
    <w:p w14:paraId="4F9315C8" w14:textId="77777777" w:rsidR="00886957" w:rsidRDefault="0088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AF08" w14:textId="19B72DDB" w:rsidR="001A6BDD" w:rsidRDefault="00CB2D7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3D02A4" wp14:editId="1880A142">
              <wp:simplePos x="0" y="0"/>
              <wp:positionH relativeFrom="page">
                <wp:posOffset>6551930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B118B" w14:textId="77777777" w:rsidR="001A6BDD" w:rsidRDefault="00CB2D75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D02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" filled="f" stroked="f">
              <v:textbox inset="0,0,0,0">
                <w:txbxContent>
                  <w:p w14:paraId="0E9B118B" w14:textId="77777777" w:rsidR="001A6BDD" w:rsidRDefault="00CB2D75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352E" w14:textId="77777777" w:rsidR="00886957" w:rsidRDefault="00886957">
      <w:r>
        <w:separator/>
      </w:r>
    </w:p>
  </w:footnote>
  <w:footnote w:type="continuationSeparator" w:id="0">
    <w:p w14:paraId="55FE2C53" w14:textId="77777777" w:rsidR="00886957" w:rsidRDefault="0088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840"/>
    <w:multiLevelType w:val="multilevel"/>
    <w:tmpl w:val="9A46DF68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51" w:hanging="452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2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180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1280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961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642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323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57F2B5E"/>
    <w:multiLevelType w:val="hybridMultilevel"/>
    <w:tmpl w:val="FF12DA6A"/>
    <w:lvl w:ilvl="0" w:tplc="F20AFAC4">
      <w:start w:val="1"/>
      <w:numFmt w:val="decimal"/>
      <w:lvlText w:val="%1."/>
      <w:lvlJc w:val="left"/>
      <w:pPr>
        <w:ind w:left="717" w:hanging="61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3043905"/>
    <w:multiLevelType w:val="hybridMultilevel"/>
    <w:tmpl w:val="7946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5B4"/>
    <w:multiLevelType w:val="hybridMultilevel"/>
    <w:tmpl w:val="90C44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D23D8"/>
    <w:multiLevelType w:val="hybridMultilevel"/>
    <w:tmpl w:val="AC98D048"/>
    <w:lvl w:ilvl="0" w:tplc="E1401932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DCE82F14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2" w:tplc="87AC7520">
      <w:numFmt w:val="bullet"/>
      <w:lvlText w:val="•"/>
      <w:lvlJc w:val="left"/>
      <w:pPr>
        <w:ind w:left="2881" w:hanging="360"/>
      </w:pPr>
      <w:rPr>
        <w:rFonts w:hint="default"/>
        <w:lang w:val="en-GB" w:eastAsia="en-GB" w:bidi="en-GB"/>
      </w:rPr>
    </w:lvl>
    <w:lvl w:ilvl="3" w:tplc="C86EA5F8">
      <w:numFmt w:val="bullet"/>
      <w:lvlText w:val="•"/>
      <w:lvlJc w:val="left"/>
      <w:pPr>
        <w:ind w:left="3731" w:hanging="360"/>
      </w:pPr>
      <w:rPr>
        <w:rFonts w:hint="default"/>
        <w:lang w:val="en-GB" w:eastAsia="en-GB" w:bidi="en-GB"/>
      </w:rPr>
    </w:lvl>
    <w:lvl w:ilvl="4" w:tplc="907C7E62">
      <w:numFmt w:val="bullet"/>
      <w:lvlText w:val="•"/>
      <w:lvlJc w:val="left"/>
      <w:pPr>
        <w:ind w:left="4582" w:hanging="360"/>
      </w:pPr>
      <w:rPr>
        <w:rFonts w:hint="default"/>
        <w:lang w:val="en-GB" w:eastAsia="en-GB" w:bidi="en-GB"/>
      </w:rPr>
    </w:lvl>
    <w:lvl w:ilvl="5" w:tplc="FF808EA2">
      <w:numFmt w:val="bullet"/>
      <w:lvlText w:val="•"/>
      <w:lvlJc w:val="left"/>
      <w:pPr>
        <w:ind w:left="5433" w:hanging="360"/>
      </w:pPr>
      <w:rPr>
        <w:rFonts w:hint="default"/>
        <w:lang w:val="en-GB" w:eastAsia="en-GB" w:bidi="en-GB"/>
      </w:rPr>
    </w:lvl>
    <w:lvl w:ilvl="6" w:tplc="76A4D8F2">
      <w:numFmt w:val="bullet"/>
      <w:lvlText w:val="•"/>
      <w:lvlJc w:val="left"/>
      <w:pPr>
        <w:ind w:left="6283" w:hanging="360"/>
      </w:pPr>
      <w:rPr>
        <w:rFonts w:hint="default"/>
        <w:lang w:val="en-GB" w:eastAsia="en-GB" w:bidi="en-GB"/>
      </w:rPr>
    </w:lvl>
    <w:lvl w:ilvl="7" w:tplc="56148F04">
      <w:numFmt w:val="bullet"/>
      <w:lvlText w:val="•"/>
      <w:lvlJc w:val="left"/>
      <w:pPr>
        <w:ind w:left="7134" w:hanging="360"/>
      </w:pPr>
      <w:rPr>
        <w:rFonts w:hint="default"/>
        <w:lang w:val="en-GB" w:eastAsia="en-GB" w:bidi="en-GB"/>
      </w:rPr>
    </w:lvl>
    <w:lvl w:ilvl="8" w:tplc="F7B8135C">
      <w:numFmt w:val="bullet"/>
      <w:lvlText w:val="•"/>
      <w:lvlJc w:val="left"/>
      <w:pPr>
        <w:ind w:left="7985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69325FF4"/>
    <w:multiLevelType w:val="hybridMultilevel"/>
    <w:tmpl w:val="1E2AB044"/>
    <w:lvl w:ilvl="0" w:tplc="69987B50">
      <w:start w:val="2"/>
      <w:numFmt w:val="decimal"/>
      <w:lvlText w:val="%1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2C70E2E"/>
    <w:multiLevelType w:val="hybridMultilevel"/>
    <w:tmpl w:val="75C8F65C"/>
    <w:lvl w:ilvl="0" w:tplc="CBEC9A8A">
      <w:start w:val="1"/>
      <w:numFmt w:val="lowerLetter"/>
      <w:lvlText w:val="%1."/>
      <w:lvlJc w:val="left"/>
      <w:pPr>
        <w:ind w:left="820" w:hanging="2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GB" w:eastAsia="en-GB" w:bidi="en-GB"/>
      </w:rPr>
    </w:lvl>
    <w:lvl w:ilvl="1" w:tplc="0CBA9458">
      <w:numFmt w:val="bullet"/>
      <w:lvlText w:val="•"/>
      <w:lvlJc w:val="left"/>
      <w:pPr>
        <w:ind w:left="1706" w:hanging="224"/>
      </w:pPr>
      <w:rPr>
        <w:rFonts w:hint="default"/>
        <w:lang w:val="en-GB" w:eastAsia="en-GB" w:bidi="en-GB"/>
      </w:rPr>
    </w:lvl>
    <w:lvl w:ilvl="2" w:tplc="6E6230C6">
      <w:numFmt w:val="bullet"/>
      <w:lvlText w:val="•"/>
      <w:lvlJc w:val="left"/>
      <w:pPr>
        <w:ind w:left="2593" w:hanging="224"/>
      </w:pPr>
      <w:rPr>
        <w:rFonts w:hint="default"/>
        <w:lang w:val="en-GB" w:eastAsia="en-GB" w:bidi="en-GB"/>
      </w:rPr>
    </w:lvl>
    <w:lvl w:ilvl="3" w:tplc="62FE0FCE">
      <w:numFmt w:val="bullet"/>
      <w:lvlText w:val="•"/>
      <w:lvlJc w:val="left"/>
      <w:pPr>
        <w:ind w:left="3479" w:hanging="224"/>
      </w:pPr>
      <w:rPr>
        <w:rFonts w:hint="default"/>
        <w:lang w:val="en-GB" w:eastAsia="en-GB" w:bidi="en-GB"/>
      </w:rPr>
    </w:lvl>
    <w:lvl w:ilvl="4" w:tplc="C428C7CC">
      <w:numFmt w:val="bullet"/>
      <w:lvlText w:val="•"/>
      <w:lvlJc w:val="left"/>
      <w:pPr>
        <w:ind w:left="4366" w:hanging="224"/>
      </w:pPr>
      <w:rPr>
        <w:rFonts w:hint="default"/>
        <w:lang w:val="en-GB" w:eastAsia="en-GB" w:bidi="en-GB"/>
      </w:rPr>
    </w:lvl>
    <w:lvl w:ilvl="5" w:tplc="8FE23D9E">
      <w:numFmt w:val="bullet"/>
      <w:lvlText w:val="•"/>
      <w:lvlJc w:val="left"/>
      <w:pPr>
        <w:ind w:left="5253" w:hanging="224"/>
      </w:pPr>
      <w:rPr>
        <w:rFonts w:hint="default"/>
        <w:lang w:val="en-GB" w:eastAsia="en-GB" w:bidi="en-GB"/>
      </w:rPr>
    </w:lvl>
    <w:lvl w:ilvl="6" w:tplc="4C361974">
      <w:numFmt w:val="bullet"/>
      <w:lvlText w:val="•"/>
      <w:lvlJc w:val="left"/>
      <w:pPr>
        <w:ind w:left="6139" w:hanging="224"/>
      </w:pPr>
      <w:rPr>
        <w:rFonts w:hint="default"/>
        <w:lang w:val="en-GB" w:eastAsia="en-GB" w:bidi="en-GB"/>
      </w:rPr>
    </w:lvl>
    <w:lvl w:ilvl="7" w:tplc="E0CEDE26">
      <w:numFmt w:val="bullet"/>
      <w:lvlText w:val="•"/>
      <w:lvlJc w:val="left"/>
      <w:pPr>
        <w:ind w:left="7026" w:hanging="224"/>
      </w:pPr>
      <w:rPr>
        <w:rFonts w:hint="default"/>
        <w:lang w:val="en-GB" w:eastAsia="en-GB" w:bidi="en-GB"/>
      </w:rPr>
    </w:lvl>
    <w:lvl w:ilvl="8" w:tplc="DE9A553A">
      <w:numFmt w:val="bullet"/>
      <w:lvlText w:val="•"/>
      <w:lvlJc w:val="left"/>
      <w:pPr>
        <w:ind w:left="7913" w:hanging="224"/>
      </w:pPr>
      <w:rPr>
        <w:rFonts w:hint="default"/>
        <w:lang w:val="en-GB" w:eastAsia="en-GB" w:bidi="en-GB"/>
      </w:rPr>
    </w:lvl>
  </w:abstractNum>
  <w:abstractNum w:abstractNumId="7" w15:restartNumberingAfterBreak="0">
    <w:nsid w:val="78774E82"/>
    <w:multiLevelType w:val="hybridMultilevel"/>
    <w:tmpl w:val="2056ED7E"/>
    <w:lvl w:ilvl="0" w:tplc="A38A72AA">
      <w:start w:val="1"/>
      <w:numFmt w:val="lowerLetter"/>
      <w:lvlText w:val="%1."/>
      <w:lvlJc w:val="left"/>
      <w:pPr>
        <w:ind w:left="820" w:hanging="223"/>
      </w:pPr>
      <w:rPr>
        <w:rFonts w:ascii="Arial" w:eastAsia="Arial" w:hAnsi="Arial" w:cs="Arial" w:hint="default"/>
        <w:b/>
        <w:bCs/>
        <w:w w:val="99"/>
        <w:sz w:val="20"/>
        <w:szCs w:val="20"/>
        <w:lang w:val="en-GB" w:eastAsia="en-GB" w:bidi="en-GB"/>
      </w:rPr>
    </w:lvl>
    <w:lvl w:ilvl="1" w:tplc="3D625796">
      <w:numFmt w:val="bullet"/>
      <w:lvlText w:val="•"/>
      <w:lvlJc w:val="left"/>
      <w:pPr>
        <w:ind w:left="1706" w:hanging="223"/>
      </w:pPr>
      <w:rPr>
        <w:rFonts w:hint="default"/>
        <w:lang w:val="en-GB" w:eastAsia="en-GB" w:bidi="en-GB"/>
      </w:rPr>
    </w:lvl>
    <w:lvl w:ilvl="2" w:tplc="AB4C10E8">
      <w:numFmt w:val="bullet"/>
      <w:lvlText w:val="•"/>
      <w:lvlJc w:val="left"/>
      <w:pPr>
        <w:ind w:left="2593" w:hanging="223"/>
      </w:pPr>
      <w:rPr>
        <w:rFonts w:hint="default"/>
        <w:lang w:val="en-GB" w:eastAsia="en-GB" w:bidi="en-GB"/>
      </w:rPr>
    </w:lvl>
    <w:lvl w:ilvl="3" w:tplc="E2405F64">
      <w:numFmt w:val="bullet"/>
      <w:lvlText w:val="•"/>
      <w:lvlJc w:val="left"/>
      <w:pPr>
        <w:ind w:left="3479" w:hanging="223"/>
      </w:pPr>
      <w:rPr>
        <w:rFonts w:hint="default"/>
        <w:lang w:val="en-GB" w:eastAsia="en-GB" w:bidi="en-GB"/>
      </w:rPr>
    </w:lvl>
    <w:lvl w:ilvl="4" w:tplc="F84E59C8">
      <w:numFmt w:val="bullet"/>
      <w:lvlText w:val="•"/>
      <w:lvlJc w:val="left"/>
      <w:pPr>
        <w:ind w:left="4366" w:hanging="223"/>
      </w:pPr>
      <w:rPr>
        <w:rFonts w:hint="default"/>
        <w:lang w:val="en-GB" w:eastAsia="en-GB" w:bidi="en-GB"/>
      </w:rPr>
    </w:lvl>
    <w:lvl w:ilvl="5" w:tplc="AD08B2FA">
      <w:numFmt w:val="bullet"/>
      <w:lvlText w:val="•"/>
      <w:lvlJc w:val="left"/>
      <w:pPr>
        <w:ind w:left="5253" w:hanging="223"/>
      </w:pPr>
      <w:rPr>
        <w:rFonts w:hint="default"/>
        <w:lang w:val="en-GB" w:eastAsia="en-GB" w:bidi="en-GB"/>
      </w:rPr>
    </w:lvl>
    <w:lvl w:ilvl="6" w:tplc="D49875CE">
      <w:numFmt w:val="bullet"/>
      <w:lvlText w:val="•"/>
      <w:lvlJc w:val="left"/>
      <w:pPr>
        <w:ind w:left="6139" w:hanging="223"/>
      </w:pPr>
      <w:rPr>
        <w:rFonts w:hint="default"/>
        <w:lang w:val="en-GB" w:eastAsia="en-GB" w:bidi="en-GB"/>
      </w:rPr>
    </w:lvl>
    <w:lvl w:ilvl="7" w:tplc="FFF01E02">
      <w:numFmt w:val="bullet"/>
      <w:lvlText w:val="•"/>
      <w:lvlJc w:val="left"/>
      <w:pPr>
        <w:ind w:left="7026" w:hanging="223"/>
      </w:pPr>
      <w:rPr>
        <w:rFonts w:hint="default"/>
        <w:lang w:val="en-GB" w:eastAsia="en-GB" w:bidi="en-GB"/>
      </w:rPr>
    </w:lvl>
    <w:lvl w:ilvl="8" w:tplc="BA24B030">
      <w:numFmt w:val="bullet"/>
      <w:lvlText w:val="•"/>
      <w:lvlJc w:val="left"/>
      <w:pPr>
        <w:ind w:left="7913" w:hanging="223"/>
      </w:pPr>
      <w:rPr>
        <w:rFonts w:hint="default"/>
        <w:lang w:val="en-GB" w:eastAsia="en-GB" w:bidi="en-GB"/>
      </w:rPr>
    </w:lvl>
  </w:abstractNum>
  <w:abstractNum w:abstractNumId="8" w15:restartNumberingAfterBreak="0">
    <w:nsid w:val="7E456466"/>
    <w:multiLevelType w:val="hybridMultilevel"/>
    <w:tmpl w:val="F3CC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DD"/>
    <w:rsid w:val="00051D91"/>
    <w:rsid w:val="000F7F70"/>
    <w:rsid w:val="00136842"/>
    <w:rsid w:val="001961C1"/>
    <w:rsid w:val="001A6BDD"/>
    <w:rsid w:val="001F7339"/>
    <w:rsid w:val="002267DA"/>
    <w:rsid w:val="00252D8F"/>
    <w:rsid w:val="00277705"/>
    <w:rsid w:val="00444A45"/>
    <w:rsid w:val="005A553E"/>
    <w:rsid w:val="005E0428"/>
    <w:rsid w:val="00634F5B"/>
    <w:rsid w:val="0074506B"/>
    <w:rsid w:val="007A3942"/>
    <w:rsid w:val="007E6C42"/>
    <w:rsid w:val="00886957"/>
    <w:rsid w:val="00972872"/>
    <w:rsid w:val="009923F2"/>
    <w:rsid w:val="009C563F"/>
    <w:rsid w:val="00A12A86"/>
    <w:rsid w:val="00A51F11"/>
    <w:rsid w:val="00AC5021"/>
    <w:rsid w:val="00B8251D"/>
    <w:rsid w:val="00BF244F"/>
    <w:rsid w:val="00C80E32"/>
    <w:rsid w:val="00CB2D75"/>
    <w:rsid w:val="00CB2F81"/>
    <w:rsid w:val="00D54005"/>
    <w:rsid w:val="00DB3991"/>
    <w:rsid w:val="00E30FDE"/>
    <w:rsid w:val="00EC3709"/>
    <w:rsid w:val="00EE7040"/>
    <w:rsid w:val="00F036BB"/>
    <w:rsid w:val="00F65400"/>
    <w:rsid w:val="00FC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4E2046"/>
  <w15:docId w15:val="{5FF5EDBC-5483-46A8-97AA-CF3DF4E9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"/>
      <w:ind w:left="47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9C563F"/>
    <w:pPr>
      <w:ind w:left="460" w:hanging="360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F03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6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6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6BB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6BB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BB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iahe.org.uk/providers/completion-of-procedures-lett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iahe.org.uk/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@kirkleescollege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quality@kirkleescolleg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8392E69AEF14BBD117E1FA2C48E7D" ma:contentTypeVersion="13" ma:contentTypeDescription="Create a new document." ma:contentTypeScope="" ma:versionID="dd5241686a048226fdfe3b0a4dcbc612">
  <xsd:schema xmlns:xsd="http://www.w3.org/2001/XMLSchema" xmlns:xs="http://www.w3.org/2001/XMLSchema" xmlns:p="http://schemas.microsoft.com/office/2006/metadata/properties" xmlns:ns3="1192258d-2c8a-490e-8393-5ee8a55ca1cc" xmlns:ns4="36841945-1fdb-4623-acf7-da6431d4816b" targetNamespace="http://schemas.microsoft.com/office/2006/metadata/properties" ma:root="true" ma:fieldsID="d88d1f7a4353dd197c74e28419afbc9d" ns3:_="" ns4:_="">
    <xsd:import namespace="1192258d-2c8a-490e-8393-5ee8a55ca1cc"/>
    <xsd:import namespace="36841945-1fdb-4623-acf7-da6431d481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58d-2c8a-490e-8393-5ee8a55ca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1945-1fdb-4623-acf7-da6431d48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D5A1B-3313-48C9-BEEF-794B02EAE090}">
  <ds:schemaRefs>
    <ds:schemaRef ds:uri="http://purl.org/dc/elements/1.1/"/>
    <ds:schemaRef ds:uri="http://schemas.microsoft.com/office/2006/metadata/properties"/>
    <ds:schemaRef ds:uri="36841945-1fdb-4623-acf7-da6431d4816b"/>
    <ds:schemaRef ds:uri="http://schemas.openxmlformats.org/package/2006/metadata/core-properties"/>
    <ds:schemaRef ds:uri="1192258d-2c8a-490e-8393-5ee8a55ca1c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D0F449-0032-4122-8BD5-82B9595C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58d-2c8a-490e-8393-5ee8a55ca1cc"/>
    <ds:schemaRef ds:uri="36841945-1fdb-4623-acf7-da6431d48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495CB-7305-4A89-BC1F-650DCE996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College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Zulakha Desai</dc:creator>
  <cp:lastModifiedBy>Amy Colwell</cp:lastModifiedBy>
  <cp:revision>11</cp:revision>
  <dcterms:created xsi:type="dcterms:W3CDTF">2021-10-07T13:36:00Z</dcterms:created>
  <dcterms:modified xsi:type="dcterms:W3CDTF">2025-01-22T10:57:00Z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2020-10-16T00:00:00Z</vt:filetime>
  </property>
  <property fmtid="{D5CDD505-2E9C-101B-9397-08002B2CF9AE}" pid="5" name="ContentTypeId">
    <vt:lpwstr>0x0101005F28392E69AEF14BBD117E1FA2C48E7D</vt:lpwstr>
  </property>
</Properties>
</file>